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-453"/>
        <w:tblW w:w="0" w:type="auto"/>
        <w:tblLook w:val="04A0"/>
      </w:tblPr>
      <w:tblGrid>
        <w:gridCol w:w="3794"/>
      </w:tblGrid>
      <w:tr w:rsidR="00A37ED7" w:rsidRPr="00A37ED7" w:rsidTr="008235CF">
        <w:trPr>
          <w:trHeight w:val="993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37ED7" w:rsidRPr="00A37ED7" w:rsidRDefault="00A37ED7" w:rsidP="006935D5"/>
        </w:tc>
      </w:tr>
    </w:tbl>
    <w:p w:rsidR="008235CF" w:rsidRDefault="008235CF" w:rsidP="008235CF">
      <w:pPr>
        <w:spacing w:line="280" w:lineRule="exact"/>
      </w:pPr>
      <w:r>
        <w:t>Информация</w:t>
      </w:r>
    </w:p>
    <w:p w:rsidR="006935D5" w:rsidRPr="008235CF" w:rsidRDefault="008235CF" w:rsidP="008235CF">
      <w:pPr>
        <w:spacing w:line="280" w:lineRule="exact"/>
      </w:pPr>
      <w:r w:rsidRPr="008235CF">
        <w:t>п</w:t>
      </w:r>
      <w:r w:rsidR="006935D5" w:rsidRPr="008235CF">
        <w:t>рофилактика детского травматизма и гибели детей от внешних причин</w:t>
      </w:r>
    </w:p>
    <w:p w:rsidR="008235CF" w:rsidRPr="008235CF" w:rsidRDefault="008235CF" w:rsidP="008235CF"/>
    <w:p w:rsidR="001C4C24" w:rsidRPr="00AB69C3" w:rsidRDefault="008235CF" w:rsidP="001C4C24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Отделом образования, спорта и туризма райисполкома проводится определенная работа по  профилактике</w:t>
      </w:r>
      <w:r w:rsidR="000455F8">
        <w:rPr>
          <w:color w:val="000000"/>
          <w:sz w:val="30"/>
          <w:szCs w:val="30"/>
        </w:rPr>
        <w:t xml:space="preserve"> детского травматизма и гибели д</w:t>
      </w:r>
      <w:r w:rsidR="00CE4381">
        <w:rPr>
          <w:color w:val="000000"/>
          <w:sz w:val="30"/>
          <w:szCs w:val="30"/>
        </w:rPr>
        <w:t>етей от внешних причин</w:t>
      </w:r>
      <w:r w:rsidR="000455F8">
        <w:rPr>
          <w:color w:val="000000"/>
          <w:sz w:val="30"/>
          <w:szCs w:val="30"/>
        </w:rPr>
        <w:t>.</w:t>
      </w:r>
    </w:p>
    <w:p w:rsidR="008E0B63" w:rsidRDefault="008E0B63" w:rsidP="00033AC2">
      <w:pPr>
        <w:ind w:firstLine="708"/>
        <w:jc w:val="both"/>
        <w:rPr>
          <w:rFonts w:eastAsia="Calibri"/>
        </w:rPr>
      </w:pPr>
      <w:proofErr w:type="gramStart"/>
      <w:r>
        <w:rPr>
          <w:rFonts w:eastAsia="Calibri"/>
        </w:rPr>
        <w:t>В преддверии летней оздоровительной кампании,  17.05.2023 г. на базе ГУО «Лоевская средняя школа имени А.В. Козлова» было проведено районное родительское собрание «Детство в формате безопасности» с участи</w:t>
      </w:r>
      <w:r w:rsidR="00CC4452">
        <w:rPr>
          <w:rFonts w:eastAsia="Calibri"/>
        </w:rPr>
        <w:t xml:space="preserve">ем всех субъектов профилактики, на котором родителям были даны рекомендации по безопасному времяпровождению детей. </w:t>
      </w:r>
      <w:proofErr w:type="gramEnd"/>
    </w:p>
    <w:p w:rsidR="005E51A0" w:rsidRPr="00DF4FCB" w:rsidRDefault="005E51A0" w:rsidP="005E51A0">
      <w:pPr>
        <w:ind w:firstLine="708"/>
        <w:jc w:val="both"/>
        <w:rPr>
          <w:rFonts w:eastAsia="Calibri"/>
        </w:rPr>
      </w:pPr>
      <w:r>
        <w:rPr>
          <w:rFonts w:eastAsia="Calibri"/>
        </w:rPr>
        <w:t>19</w:t>
      </w:r>
      <w:r w:rsidRPr="001A29DB">
        <w:rPr>
          <w:rFonts w:eastAsia="Calibri"/>
        </w:rPr>
        <w:t>.05.202</w:t>
      </w:r>
      <w:r>
        <w:rPr>
          <w:rFonts w:eastAsia="Calibri"/>
        </w:rPr>
        <w:t>3</w:t>
      </w:r>
      <w:r w:rsidRPr="001A29DB">
        <w:rPr>
          <w:rFonts w:eastAsia="Calibri"/>
        </w:rPr>
        <w:t xml:space="preserve"> проведен семинар-учеба для начальников лагерей всех типов с приглашением представителей прокуратуры, РОВД, РОЧС, ОСВОД. Рассмотрены вопросы охраны </w:t>
      </w:r>
      <w:r w:rsidR="008235CF">
        <w:rPr>
          <w:rFonts w:eastAsia="Calibri"/>
        </w:rPr>
        <w:t>труда учащихся, основ безопасной</w:t>
      </w:r>
      <w:r w:rsidRPr="001A29DB">
        <w:rPr>
          <w:rFonts w:eastAsia="Calibri"/>
        </w:rPr>
        <w:t xml:space="preserve"> жизнедеятельности, охраны правопорядка несовершеннолетних в лагерях, правил безопасного поведения на воде. Также рассмотрен вопрос соблюдения законодательства Республики Беларусь при организации работы лагерей труда и отдыха. Проведена проверка знаний начальников лагерей.</w:t>
      </w:r>
    </w:p>
    <w:p w:rsidR="00AE1B4F" w:rsidRDefault="00AE1B4F" w:rsidP="00AE1B4F">
      <w:pPr>
        <w:ind w:firstLine="708"/>
        <w:contextualSpacing/>
        <w:jc w:val="both"/>
      </w:pPr>
      <w:r>
        <w:t xml:space="preserve">С целью обеспечения максимальной занятости несовершеннолетних, организации их досуга в каникулярный период, недопущения совершения правонарушений и преступлений, гибели и травматизма несовершеннолетних разработана районная межведомственная программа летней занятости учащихся «Лето на пользу 2023», </w:t>
      </w:r>
      <w:r w:rsidR="008235CF">
        <w:t xml:space="preserve">которая </w:t>
      </w:r>
      <w:r>
        <w:t>согласована со всеми заинтересованными службами</w:t>
      </w:r>
      <w:r>
        <w:rPr>
          <w:rFonts w:eastAsia="Times New Roman"/>
          <w:color w:val="000000" w:themeColor="text1"/>
        </w:rPr>
        <w:t>.</w:t>
      </w:r>
    </w:p>
    <w:p w:rsidR="00AE1B4F" w:rsidRDefault="00AE1B4F" w:rsidP="00AE1B4F">
      <w:pPr>
        <w:ind w:firstLine="708"/>
        <w:contextualSpacing/>
        <w:jc w:val="both"/>
      </w:pPr>
      <w:r>
        <w:t xml:space="preserve">Программа включает в себя работу: </w:t>
      </w:r>
    </w:p>
    <w:p w:rsidR="00AE1B4F" w:rsidRDefault="00AE1B4F" w:rsidP="00AE1B4F">
      <w:pPr>
        <w:ind w:firstLine="708"/>
        <w:contextualSpacing/>
        <w:jc w:val="both"/>
        <w:rPr>
          <w:rFonts w:eastAsia="Times New Roman"/>
          <w:color w:val="000000" w:themeColor="text1"/>
        </w:rPr>
      </w:pPr>
      <w:r>
        <w:t>оздоровительных лагерей на базе</w:t>
      </w:r>
      <w:r>
        <w:rPr>
          <w:rFonts w:eastAsia="Times New Roman"/>
          <w:color w:val="000000" w:themeColor="text1"/>
        </w:rPr>
        <w:t xml:space="preserve"> учреждений образования, дополнительного образования детей и молодежи, специализированного учебно-спортивного учреждения Лоевского района;</w:t>
      </w:r>
    </w:p>
    <w:p w:rsidR="00AE1B4F" w:rsidRDefault="00AE1B4F" w:rsidP="00AE1B4F">
      <w:pPr>
        <w:ind w:firstLine="708"/>
        <w:contextualSpacing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лагерей труда и отдыха совместно с предприятиями и организациями, управлением по труду, занятости и социальной защите Лоевского РИК;</w:t>
      </w:r>
    </w:p>
    <w:p w:rsidR="00AE1B4F" w:rsidRDefault="00AE1B4F" w:rsidP="00AE1B4F">
      <w:pPr>
        <w:ind w:firstLine="708"/>
        <w:contextualSpacing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трудовых отрядов, ремонтных бригад, отрядов по благоустройству и озеленению территории, волонтерских отрядов;</w:t>
      </w:r>
    </w:p>
    <w:p w:rsidR="00AE1B4F" w:rsidRDefault="00AE1B4F" w:rsidP="00AE1B4F">
      <w:pPr>
        <w:ind w:firstLine="708"/>
        <w:contextualSpacing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оздоровительных площадок на базе учреждений образования;</w:t>
      </w:r>
    </w:p>
    <w:p w:rsidR="00AE1B4F" w:rsidRDefault="00AE1B4F" w:rsidP="00AE1B4F">
      <w:pPr>
        <w:ind w:firstLine="708"/>
        <w:contextualSpacing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культурно-развлекательных площадок на базе учреждений культуры района.</w:t>
      </w:r>
    </w:p>
    <w:p w:rsidR="00AE1B4F" w:rsidRDefault="00AE1B4F" w:rsidP="00AE1B4F">
      <w:pPr>
        <w:ind w:firstLine="708"/>
        <w:contextualSpacing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В рамках реализации программы «Лето на пользу 2023» проводятся различные конкурсы, мероприятия и акции. </w:t>
      </w:r>
    </w:p>
    <w:p w:rsidR="00A01F65" w:rsidRDefault="00A01F65" w:rsidP="00A01F65">
      <w:pPr>
        <w:ind w:firstLine="708"/>
        <w:contextualSpacing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В</w:t>
      </w:r>
      <w:r w:rsidRPr="00951D0E">
        <w:rPr>
          <w:rFonts w:eastAsia="Times New Roman"/>
          <w:color w:val="000000" w:themeColor="text1"/>
        </w:rPr>
        <w:t xml:space="preserve"> период летних каникул будет организована работа 24 лагерей для 466 несовершеннолетних.</w:t>
      </w:r>
      <w:r>
        <w:rPr>
          <w:rFonts w:eastAsia="Times New Roman"/>
          <w:color w:val="000000" w:themeColor="text1"/>
        </w:rPr>
        <w:t xml:space="preserve"> </w:t>
      </w:r>
      <w:r w:rsidRPr="00951D0E">
        <w:rPr>
          <w:rFonts w:eastAsia="Times New Roman"/>
          <w:color w:val="000000" w:themeColor="text1"/>
        </w:rPr>
        <w:t>На базе учреждений общего среднего образования района будут функционировать 16 оздоровительных лагерей с дневным пребыванием для 300 несовершеннолетних, нуждающихся в оздоровлении. В том числе лагеря с дневным пребы</w:t>
      </w:r>
      <w:r>
        <w:rPr>
          <w:rFonts w:eastAsia="Times New Roman"/>
          <w:color w:val="000000" w:themeColor="text1"/>
        </w:rPr>
        <w:t xml:space="preserve">ванием будут открыты </w:t>
      </w:r>
      <w:r>
        <w:rPr>
          <w:rFonts w:eastAsia="Times New Roman"/>
          <w:color w:val="000000" w:themeColor="text1"/>
        </w:rPr>
        <w:lastRenderedPageBreak/>
        <w:t>на базе государственных учреждений образования</w:t>
      </w:r>
      <w:r w:rsidRPr="00951D0E">
        <w:rPr>
          <w:rFonts w:eastAsia="Times New Roman"/>
          <w:color w:val="000000" w:themeColor="text1"/>
        </w:rPr>
        <w:t xml:space="preserve"> «Лоевский районный центр коррекционно-развивающего обучени</w:t>
      </w:r>
      <w:r>
        <w:rPr>
          <w:rFonts w:eastAsia="Times New Roman"/>
          <w:color w:val="000000" w:themeColor="text1"/>
        </w:rPr>
        <w:t>я и реабилитации» (7 чел.),</w:t>
      </w:r>
      <w:r w:rsidRPr="00951D0E">
        <w:rPr>
          <w:rFonts w:eastAsia="Times New Roman"/>
          <w:color w:val="000000" w:themeColor="text1"/>
        </w:rPr>
        <w:t xml:space="preserve"> «Лоевский районный центр творчест</w:t>
      </w:r>
      <w:r>
        <w:rPr>
          <w:rFonts w:eastAsia="Times New Roman"/>
          <w:color w:val="000000" w:themeColor="text1"/>
        </w:rPr>
        <w:t>ва детей и молодежи» (15 чел.),</w:t>
      </w:r>
      <w:r w:rsidRPr="00951D0E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 xml:space="preserve">учреждения </w:t>
      </w:r>
      <w:r w:rsidRPr="00951D0E">
        <w:rPr>
          <w:rFonts w:eastAsia="Times New Roman"/>
          <w:color w:val="000000" w:themeColor="text1"/>
        </w:rPr>
        <w:t>«Детско-юношеская спортивная школа Л</w:t>
      </w:r>
      <w:r>
        <w:rPr>
          <w:rFonts w:eastAsia="Times New Roman"/>
          <w:color w:val="000000" w:themeColor="text1"/>
        </w:rPr>
        <w:t>оевского района» и двух филиалах</w:t>
      </w:r>
      <w:r w:rsidRPr="00951D0E">
        <w:rPr>
          <w:rFonts w:eastAsia="Times New Roman"/>
          <w:color w:val="000000" w:themeColor="text1"/>
        </w:rPr>
        <w:t xml:space="preserve"> </w:t>
      </w:r>
      <w:proofErr w:type="gramStart"/>
      <w:r w:rsidRPr="00951D0E">
        <w:rPr>
          <w:rFonts w:eastAsia="Times New Roman"/>
          <w:color w:val="000000" w:themeColor="text1"/>
        </w:rPr>
        <w:t xml:space="preserve">в </w:t>
      </w:r>
      <w:proofErr w:type="spellStart"/>
      <w:r w:rsidR="008235CF">
        <w:rPr>
          <w:rFonts w:eastAsia="Times New Roman"/>
          <w:color w:val="000000" w:themeColor="text1"/>
        </w:rPr>
        <w:t>аг</w:t>
      </w:r>
      <w:proofErr w:type="spellEnd"/>
      <w:proofErr w:type="gramEnd"/>
      <w:r w:rsidR="008235CF">
        <w:rPr>
          <w:rFonts w:eastAsia="Times New Roman"/>
          <w:color w:val="000000" w:themeColor="text1"/>
        </w:rPr>
        <w:t>. Переделка</w:t>
      </w:r>
      <w:r w:rsidRPr="00951D0E">
        <w:rPr>
          <w:rFonts w:eastAsia="Times New Roman"/>
          <w:color w:val="000000" w:themeColor="text1"/>
        </w:rPr>
        <w:t xml:space="preserve"> и </w:t>
      </w:r>
      <w:proofErr w:type="spellStart"/>
      <w:r w:rsidR="008235CF">
        <w:rPr>
          <w:rFonts w:eastAsia="Times New Roman"/>
          <w:color w:val="000000" w:themeColor="text1"/>
        </w:rPr>
        <w:t>аг</w:t>
      </w:r>
      <w:proofErr w:type="spellEnd"/>
      <w:r w:rsidR="008235CF">
        <w:rPr>
          <w:rFonts w:eastAsia="Times New Roman"/>
          <w:color w:val="000000" w:themeColor="text1"/>
        </w:rPr>
        <w:t xml:space="preserve">. </w:t>
      </w:r>
      <w:proofErr w:type="spellStart"/>
      <w:r w:rsidRPr="00951D0E">
        <w:rPr>
          <w:rFonts w:eastAsia="Times New Roman"/>
          <w:color w:val="000000" w:themeColor="text1"/>
        </w:rPr>
        <w:t>Колпень</w:t>
      </w:r>
      <w:proofErr w:type="spellEnd"/>
      <w:r w:rsidRPr="00951D0E">
        <w:rPr>
          <w:rFonts w:eastAsia="Times New Roman"/>
          <w:color w:val="000000" w:themeColor="text1"/>
        </w:rPr>
        <w:t xml:space="preserve"> для 80 спортсменов-учащихся.</w:t>
      </w:r>
    </w:p>
    <w:p w:rsidR="00A01F65" w:rsidRDefault="00A01F65" w:rsidP="00A01F65">
      <w:pPr>
        <w:ind w:firstLine="708"/>
        <w:jc w:val="both"/>
        <w:rPr>
          <w:rFonts w:eastAsia="Times New Roman"/>
          <w:i/>
          <w:iCs/>
          <w:color w:val="000000" w:themeColor="text1"/>
        </w:rPr>
      </w:pPr>
      <w:r w:rsidRPr="001A29DB">
        <w:rPr>
          <w:rFonts w:eastAsia="Times New Roman"/>
          <w:i/>
          <w:iCs/>
          <w:color w:val="000000" w:themeColor="text1"/>
        </w:rPr>
        <w:t>С 01.06.2023 года начали функционировать лагеря на базе ГУО «Лоевская районная гимназия», «Лоевская средняя школа им. А.В. Козлова»</w:t>
      </w:r>
      <w:r>
        <w:rPr>
          <w:rFonts w:eastAsia="Times New Roman"/>
          <w:i/>
          <w:iCs/>
          <w:color w:val="000000" w:themeColor="text1"/>
        </w:rPr>
        <w:t xml:space="preserve">, </w:t>
      </w:r>
      <w:r w:rsidRPr="001A29DB">
        <w:rPr>
          <w:rFonts w:eastAsia="Times New Roman"/>
          <w:i/>
          <w:iCs/>
          <w:color w:val="000000" w:themeColor="text1"/>
        </w:rPr>
        <w:t>«</w:t>
      </w:r>
      <w:proofErr w:type="spellStart"/>
      <w:r w:rsidRPr="001A29DB">
        <w:rPr>
          <w:rFonts w:eastAsia="Times New Roman"/>
          <w:i/>
          <w:iCs/>
          <w:color w:val="000000" w:themeColor="text1"/>
        </w:rPr>
        <w:t>Севковская</w:t>
      </w:r>
      <w:proofErr w:type="spellEnd"/>
      <w:r w:rsidRPr="001A29DB">
        <w:rPr>
          <w:rFonts w:eastAsia="Times New Roman"/>
          <w:i/>
          <w:iCs/>
          <w:color w:val="000000" w:themeColor="text1"/>
        </w:rPr>
        <w:t xml:space="preserve"> базовая школа», «</w:t>
      </w:r>
      <w:proofErr w:type="spellStart"/>
      <w:r w:rsidRPr="001A29DB">
        <w:rPr>
          <w:rFonts w:eastAsia="Times New Roman"/>
          <w:i/>
          <w:iCs/>
          <w:color w:val="000000" w:themeColor="text1"/>
        </w:rPr>
        <w:t>Бывальковская</w:t>
      </w:r>
      <w:proofErr w:type="spellEnd"/>
      <w:r w:rsidRPr="001A29DB">
        <w:rPr>
          <w:rFonts w:eastAsia="Times New Roman"/>
          <w:i/>
          <w:iCs/>
          <w:color w:val="000000" w:themeColor="text1"/>
        </w:rPr>
        <w:t xml:space="preserve"> средняя шк</w:t>
      </w:r>
      <w:r>
        <w:rPr>
          <w:rFonts w:eastAsia="Times New Roman"/>
          <w:i/>
          <w:iCs/>
          <w:color w:val="000000" w:themeColor="text1"/>
        </w:rPr>
        <w:t>ола», «</w:t>
      </w:r>
      <w:proofErr w:type="spellStart"/>
      <w:r>
        <w:rPr>
          <w:rFonts w:eastAsia="Times New Roman"/>
          <w:i/>
          <w:iCs/>
          <w:color w:val="000000" w:themeColor="text1"/>
        </w:rPr>
        <w:t>Колпенская</w:t>
      </w:r>
      <w:proofErr w:type="spellEnd"/>
      <w:r>
        <w:rPr>
          <w:rFonts w:eastAsia="Times New Roman"/>
          <w:i/>
          <w:iCs/>
          <w:color w:val="000000" w:themeColor="text1"/>
        </w:rPr>
        <w:t xml:space="preserve"> базовая школа»</w:t>
      </w:r>
      <w:r w:rsidRPr="001A29DB">
        <w:rPr>
          <w:rFonts w:eastAsia="Times New Roman"/>
          <w:i/>
          <w:iCs/>
          <w:color w:val="000000" w:themeColor="text1"/>
        </w:rPr>
        <w:t>, «</w:t>
      </w:r>
      <w:proofErr w:type="spellStart"/>
      <w:r w:rsidRPr="001A29DB">
        <w:rPr>
          <w:rFonts w:eastAsia="Times New Roman"/>
          <w:i/>
          <w:iCs/>
          <w:color w:val="000000" w:themeColor="text1"/>
        </w:rPr>
        <w:t>Чаплинская</w:t>
      </w:r>
      <w:proofErr w:type="spellEnd"/>
      <w:r w:rsidRPr="001A29DB">
        <w:rPr>
          <w:rFonts w:eastAsia="Times New Roman"/>
          <w:i/>
          <w:iCs/>
          <w:color w:val="000000" w:themeColor="text1"/>
        </w:rPr>
        <w:t xml:space="preserve"> базовая школа», «</w:t>
      </w:r>
      <w:proofErr w:type="spellStart"/>
      <w:r w:rsidRPr="001A29DB">
        <w:rPr>
          <w:rFonts w:eastAsia="Times New Roman"/>
          <w:i/>
          <w:iCs/>
          <w:color w:val="000000" w:themeColor="text1"/>
        </w:rPr>
        <w:t>Ручаёвская</w:t>
      </w:r>
      <w:proofErr w:type="spellEnd"/>
      <w:r w:rsidRPr="001A29DB">
        <w:rPr>
          <w:rFonts w:eastAsia="Times New Roman"/>
          <w:i/>
          <w:iCs/>
          <w:color w:val="000000" w:themeColor="text1"/>
        </w:rPr>
        <w:t xml:space="preserve"> средняя школа им. И.И. Мельникова», «Центр коррекционно-развивающего обучения и реабилитации»,  У «Детско-юношеская спортивная школа Лоевского района» (</w:t>
      </w:r>
      <w:proofErr w:type="spellStart"/>
      <w:r w:rsidRPr="001A29DB">
        <w:rPr>
          <w:rFonts w:eastAsia="Times New Roman"/>
          <w:i/>
          <w:iCs/>
          <w:color w:val="000000" w:themeColor="text1"/>
        </w:rPr>
        <w:t>ф-лы</w:t>
      </w:r>
      <w:proofErr w:type="spellEnd"/>
      <w:r w:rsidRPr="001A29DB">
        <w:rPr>
          <w:rFonts w:eastAsia="Times New Roman"/>
          <w:i/>
          <w:iCs/>
          <w:color w:val="000000" w:themeColor="text1"/>
        </w:rPr>
        <w:t xml:space="preserve"> </w:t>
      </w:r>
      <w:proofErr w:type="gramStart"/>
      <w:r w:rsidRPr="001A29DB">
        <w:rPr>
          <w:rFonts w:eastAsia="Times New Roman"/>
          <w:i/>
          <w:iCs/>
          <w:color w:val="000000" w:themeColor="text1"/>
        </w:rPr>
        <w:t xml:space="preserve">в </w:t>
      </w:r>
      <w:proofErr w:type="spellStart"/>
      <w:r w:rsidR="008235CF">
        <w:rPr>
          <w:rFonts w:eastAsia="Times New Roman"/>
          <w:i/>
          <w:iCs/>
          <w:color w:val="000000" w:themeColor="text1"/>
        </w:rPr>
        <w:t>аг</w:t>
      </w:r>
      <w:proofErr w:type="spellEnd"/>
      <w:proofErr w:type="gramEnd"/>
      <w:r w:rsidR="008235CF">
        <w:rPr>
          <w:rFonts w:eastAsia="Times New Roman"/>
          <w:i/>
          <w:iCs/>
          <w:color w:val="000000" w:themeColor="text1"/>
        </w:rPr>
        <w:t xml:space="preserve">. </w:t>
      </w:r>
      <w:proofErr w:type="spellStart"/>
      <w:r w:rsidRPr="001A29DB">
        <w:rPr>
          <w:rFonts w:eastAsia="Times New Roman"/>
          <w:i/>
          <w:iCs/>
          <w:color w:val="000000" w:themeColor="text1"/>
        </w:rPr>
        <w:t>Колпень</w:t>
      </w:r>
      <w:proofErr w:type="spellEnd"/>
      <w:r w:rsidRPr="001A29DB">
        <w:rPr>
          <w:rFonts w:eastAsia="Times New Roman"/>
          <w:i/>
          <w:iCs/>
          <w:color w:val="000000" w:themeColor="text1"/>
        </w:rPr>
        <w:t xml:space="preserve"> и </w:t>
      </w:r>
      <w:proofErr w:type="spellStart"/>
      <w:r w:rsidR="008235CF">
        <w:rPr>
          <w:rFonts w:eastAsia="Times New Roman"/>
          <w:i/>
          <w:iCs/>
          <w:color w:val="000000" w:themeColor="text1"/>
        </w:rPr>
        <w:t>аг</w:t>
      </w:r>
      <w:proofErr w:type="spellEnd"/>
      <w:r w:rsidR="008235CF">
        <w:rPr>
          <w:rFonts w:eastAsia="Times New Roman"/>
          <w:i/>
          <w:iCs/>
          <w:color w:val="000000" w:themeColor="text1"/>
        </w:rPr>
        <w:t xml:space="preserve">. </w:t>
      </w:r>
      <w:proofErr w:type="gramStart"/>
      <w:r w:rsidRPr="001A29DB">
        <w:rPr>
          <w:rFonts w:eastAsia="Times New Roman"/>
          <w:i/>
          <w:iCs/>
          <w:color w:val="000000" w:themeColor="text1"/>
        </w:rPr>
        <w:t>Переделка)</w:t>
      </w:r>
      <w:r>
        <w:rPr>
          <w:rFonts w:eastAsia="Times New Roman"/>
          <w:i/>
          <w:iCs/>
          <w:color w:val="000000" w:themeColor="text1"/>
        </w:rPr>
        <w:t>.</w:t>
      </w:r>
      <w:proofErr w:type="gramEnd"/>
    </w:p>
    <w:p w:rsidR="00D937EC" w:rsidRDefault="00D937EC" w:rsidP="00D937EC">
      <w:pPr>
        <w:ind w:firstLine="708"/>
        <w:contextualSpacing/>
        <w:jc w:val="both"/>
        <w:rPr>
          <w:rFonts w:eastAsia="Times New Roman"/>
          <w:color w:val="000000" w:themeColor="text1"/>
        </w:rPr>
      </w:pPr>
      <w:r w:rsidRPr="00951D0E">
        <w:rPr>
          <w:rFonts w:eastAsia="Times New Roman"/>
          <w:color w:val="000000" w:themeColor="text1"/>
        </w:rPr>
        <w:t xml:space="preserve">Трудовая занятость молодых людей в свободное от учебы время является профилактической мерой, способствует получению первых трудовых навыков, дает возможность сделать более осознанный выбор будущей профессии, создает условия для финансовой поддержки семей. </w:t>
      </w:r>
      <w:proofErr w:type="gramStart"/>
      <w:r w:rsidRPr="00951D0E">
        <w:rPr>
          <w:rFonts w:eastAsia="Times New Roman"/>
          <w:color w:val="000000" w:themeColor="text1"/>
        </w:rPr>
        <w:t>С этой целью в летний период 2023 года на базе государственных учреждений образования «Лоевская средняя школа им. А.В. Козлова», «Лоевская районная гимназия», «</w:t>
      </w:r>
      <w:proofErr w:type="spellStart"/>
      <w:r w:rsidRPr="00951D0E">
        <w:rPr>
          <w:rFonts w:eastAsia="Times New Roman"/>
          <w:color w:val="000000" w:themeColor="text1"/>
        </w:rPr>
        <w:t>Сутковская</w:t>
      </w:r>
      <w:proofErr w:type="spellEnd"/>
      <w:r w:rsidRPr="00951D0E">
        <w:rPr>
          <w:rFonts w:eastAsia="Times New Roman"/>
          <w:color w:val="000000" w:themeColor="text1"/>
        </w:rPr>
        <w:t xml:space="preserve"> средняя школа Лоевского района», «</w:t>
      </w:r>
      <w:proofErr w:type="spellStart"/>
      <w:r w:rsidRPr="00951D0E">
        <w:rPr>
          <w:rFonts w:eastAsia="Times New Roman"/>
          <w:color w:val="000000" w:themeColor="text1"/>
        </w:rPr>
        <w:t>Ручаевская</w:t>
      </w:r>
      <w:proofErr w:type="spellEnd"/>
      <w:r w:rsidRPr="00951D0E">
        <w:rPr>
          <w:rFonts w:eastAsia="Times New Roman"/>
          <w:color w:val="000000" w:themeColor="text1"/>
        </w:rPr>
        <w:t xml:space="preserve"> средняя школа им. И.И. Мельникова» будет организована работа лагерей труда и отдыха </w:t>
      </w:r>
      <w:r w:rsidR="00FA2035">
        <w:rPr>
          <w:rFonts w:eastAsia="Times New Roman"/>
          <w:color w:val="000000" w:themeColor="text1"/>
        </w:rPr>
        <w:t xml:space="preserve">совместно </w:t>
      </w:r>
      <w:r w:rsidRPr="00951D0E">
        <w:rPr>
          <w:rFonts w:eastAsia="Times New Roman"/>
          <w:color w:val="000000" w:themeColor="text1"/>
        </w:rPr>
        <w:t>с управлением по труду, занятости и социальной защиты населения для 75 несовершеннолетних, а в ГУО «Малиновский детский</w:t>
      </w:r>
      <w:proofErr w:type="gramEnd"/>
      <w:r w:rsidRPr="00951D0E">
        <w:rPr>
          <w:rFonts w:eastAsia="Times New Roman"/>
          <w:color w:val="000000" w:themeColor="text1"/>
        </w:rPr>
        <w:t xml:space="preserve"> сад - базовая школа Лоевского района» будет организован лагерь труда и отдыха для 10 несовершеннолетних. Также в июне и августе дополнительно будут реализованы проекты по вторичной занятости для 30 подростков</w:t>
      </w:r>
      <w:r>
        <w:rPr>
          <w:rFonts w:eastAsia="Times New Roman"/>
          <w:color w:val="000000" w:themeColor="text1"/>
        </w:rPr>
        <w:t>.</w:t>
      </w:r>
    </w:p>
    <w:p w:rsidR="00A01F65" w:rsidRDefault="00A01F65" w:rsidP="00A01F65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рамках профилактической работы, </w:t>
      </w:r>
      <w:r w:rsidR="00996B35">
        <w:t xml:space="preserve">а также реализации республиканской межведомственной программы «Забота» на территории Лоевского района </w:t>
      </w:r>
      <w:r>
        <w:rPr>
          <w:rFonts w:eastAsia="Calibri"/>
        </w:rPr>
        <w:t xml:space="preserve">в лагерях дневного пребывания </w:t>
      </w:r>
      <w:r w:rsidR="00D937EC">
        <w:rPr>
          <w:rFonts w:eastAsia="Calibri"/>
        </w:rPr>
        <w:t xml:space="preserve"> </w:t>
      </w:r>
      <w:r>
        <w:rPr>
          <w:rFonts w:eastAsia="Calibri"/>
        </w:rPr>
        <w:t>организованы встречи с сотрудниками ОСВОД, РОЧС, ОГАИ, РОВД, ЦРБ.</w:t>
      </w:r>
    </w:p>
    <w:p w:rsidR="00DB7FF8" w:rsidRDefault="00FA2035" w:rsidP="00DB7FF8">
      <w:pPr>
        <w:ind w:firstLine="708"/>
        <w:contextualSpacing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Будет п</w:t>
      </w:r>
      <w:r w:rsidR="002D1B9C">
        <w:rPr>
          <w:rFonts w:eastAsia="Times New Roman"/>
          <w:color w:val="000000" w:themeColor="text1"/>
        </w:rPr>
        <w:t>родолж</w:t>
      </w:r>
      <w:r>
        <w:rPr>
          <w:rFonts w:eastAsia="Times New Roman"/>
          <w:color w:val="000000" w:themeColor="text1"/>
        </w:rPr>
        <w:t>ена</w:t>
      </w:r>
      <w:r w:rsidR="002D1B9C">
        <w:rPr>
          <w:rFonts w:eastAsia="Times New Roman"/>
          <w:color w:val="000000" w:themeColor="text1"/>
        </w:rPr>
        <w:t xml:space="preserve"> </w:t>
      </w:r>
      <w:r w:rsidR="00DB7FF8" w:rsidRPr="00583C1D">
        <w:rPr>
          <w:rFonts w:eastAsia="Times New Roman"/>
          <w:color w:val="000000" w:themeColor="text1"/>
        </w:rPr>
        <w:t>работа по обучению плаванию на открытых водоёмах воспитанников оздоровительных лагерей всех типов в летний период. С этой целью отделом образования, спорта и туризма инициировано обучение 5 педагогов физической культуры и здоровья района в ГУО «Гомельский областной институт развития образования» для получения допуска к проведению практических занятий по плаванию с воспитанниками</w:t>
      </w:r>
      <w:r w:rsidR="00DB7FF8">
        <w:rPr>
          <w:rFonts w:eastAsia="Times New Roman"/>
          <w:color w:val="000000" w:themeColor="text1"/>
        </w:rPr>
        <w:t>, учащимися</w:t>
      </w:r>
      <w:r w:rsidR="00DB7FF8" w:rsidRPr="00583C1D">
        <w:rPr>
          <w:rFonts w:eastAsia="Times New Roman"/>
          <w:color w:val="000000" w:themeColor="text1"/>
        </w:rPr>
        <w:t>.</w:t>
      </w:r>
    </w:p>
    <w:p w:rsidR="00BE23DC" w:rsidRPr="00AB69C3" w:rsidRDefault="00DB7FF8" w:rsidP="00FA2035">
      <w:pPr>
        <w:ind w:firstLine="708"/>
        <w:contextualSpacing/>
        <w:jc w:val="both"/>
        <w:rPr>
          <w:color w:val="000000"/>
        </w:rPr>
      </w:pPr>
      <w:r>
        <w:rPr>
          <w:rFonts w:eastAsia="Times New Roman"/>
          <w:color w:val="000000" w:themeColor="text1"/>
        </w:rPr>
        <w:t xml:space="preserve">На сайтах, в родительских чатах и социальных сетях учреждений образования </w:t>
      </w:r>
      <w:r w:rsidR="00E46623">
        <w:rPr>
          <w:rFonts w:eastAsia="Times New Roman"/>
          <w:color w:val="000000" w:themeColor="text1"/>
        </w:rPr>
        <w:t>на постоянной основе размещаются</w:t>
      </w:r>
      <w:r>
        <w:rPr>
          <w:rFonts w:eastAsia="Times New Roman"/>
          <w:color w:val="000000" w:themeColor="text1"/>
        </w:rPr>
        <w:t xml:space="preserve"> информационные материалы по профилактике гибели </w:t>
      </w:r>
      <w:r w:rsidR="00E46623">
        <w:rPr>
          <w:rFonts w:eastAsia="Times New Roman"/>
          <w:color w:val="000000" w:themeColor="text1"/>
        </w:rPr>
        <w:t xml:space="preserve">детей </w:t>
      </w:r>
      <w:r>
        <w:rPr>
          <w:rFonts w:eastAsia="Times New Roman"/>
          <w:color w:val="000000" w:themeColor="text1"/>
        </w:rPr>
        <w:t>от внешних причин</w:t>
      </w:r>
      <w:r w:rsidR="00FA2035">
        <w:rPr>
          <w:rFonts w:eastAsia="Times New Roman"/>
          <w:color w:val="000000" w:themeColor="text1"/>
        </w:rPr>
        <w:t>.</w:t>
      </w:r>
    </w:p>
    <w:p w:rsidR="000A2B39" w:rsidRDefault="000A2B39" w:rsidP="008E0B63">
      <w:pPr>
        <w:ind w:firstLine="708"/>
        <w:jc w:val="both"/>
      </w:pPr>
      <w:r>
        <w:rPr>
          <w:rFonts w:eastAsia="Calibri"/>
        </w:rPr>
        <w:t>В учреждениях образования реализуется комплекс мер «Добрая дорога».</w:t>
      </w:r>
      <w:r w:rsidR="00B40980">
        <w:rPr>
          <w:rFonts w:eastAsia="Calibri"/>
        </w:rPr>
        <w:t xml:space="preserve"> </w:t>
      </w:r>
      <w:r w:rsidR="00B40980">
        <w:t>Информация, размещенная</w:t>
      </w:r>
      <w:r w:rsidR="00B40980" w:rsidRPr="00642CEA">
        <w:t xml:space="preserve"> на </w:t>
      </w:r>
      <w:r w:rsidR="00B40980" w:rsidRPr="00642CEA">
        <w:rPr>
          <w:lang w:val="en-US"/>
        </w:rPr>
        <w:t>Telegram</w:t>
      </w:r>
      <w:r w:rsidR="00B40980" w:rsidRPr="00642CEA">
        <w:t>-канале «Добрые дороги Гомельщины»</w:t>
      </w:r>
      <w:r w:rsidR="00B40980">
        <w:t xml:space="preserve">, используется </w:t>
      </w:r>
      <w:r w:rsidR="00B40980" w:rsidRPr="00642CEA">
        <w:t>при проведении работы по профилактике детского дорожного травматизма в каждом учреждении образования</w:t>
      </w:r>
      <w:r w:rsidR="00B40980">
        <w:t xml:space="preserve"> </w:t>
      </w:r>
      <w:r w:rsidR="00B40980">
        <w:lastRenderedPageBreak/>
        <w:t xml:space="preserve">района и доводится до </w:t>
      </w:r>
      <w:r w:rsidR="00B40980" w:rsidRPr="00642CEA">
        <w:t>педагогического состава, родительской общественности и несовершеннолетних</w:t>
      </w:r>
      <w:r w:rsidR="00B40980">
        <w:t xml:space="preserve"> посредством размещения в социальных сетях учреждений образования, на сайтах, в </w:t>
      </w:r>
      <w:r w:rsidR="00B40980">
        <w:rPr>
          <w:lang w:val="en-US"/>
        </w:rPr>
        <w:t>Viber</w:t>
      </w:r>
      <w:r w:rsidR="00B40980">
        <w:rPr>
          <w:lang w:val="be-BY"/>
        </w:rPr>
        <w:t xml:space="preserve">-чатах, группе </w:t>
      </w:r>
      <w:r w:rsidR="00B40980" w:rsidRPr="00642CEA">
        <w:t>«</w:t>
      </w:r>
      <w:r w:rsidR="00B40980">
        <w:rPr>
          <w:lang w:val="be-BY"/>
        </w:rPr>
        <w:t>ДеТки под контролем! Лоев</w:t>
      </w:r>
      <w:r w:rsidR="00B40980" w:rsidRPr="00642CEA">
        <w:t>»</w:t>
      </w:r>
      <w:r w:rsidR="00B40980">
        <w:t>.</w:t>
      </w:r>
    </w:p>
    <w:p w:rsidR="00D937EC" w:rsidRDefault="00D937EC" w:rsidP="00D937EC">
      <w:pPr>
        <w:ind w:firstLine="708"/>
        <w:jc w:val="both"/>
      </w:pPr>
    </w:p>
    <w:p w:rsidR="00AE1B4F" w:rsidRDefault="00AE1B4F" w:rsidP="00D937EC">
      <w:pPr>
        <w:ind w:firstLine="708"/>
        <w:jc w:val="both"/>
      </w:pPr>
      <w:bookmarkStart w:id="0" w:name="_GoBack"/>
      <w:bookmarkEnd w:id="0"/>
    </w:p>
    <w:p w:rsidR="00896F1A" w:rsidRDefault="00896F1A" w:rsidP="00896F1A">
      <w:pPr>
        <w:contextualSpacing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Начальник отдела образования, </w:t>
      </w:r>
    </w:p>
    <w:p w:rsidR="00896F1A" w:rsidRDefault="00896F1A" w:rsidP="00896F1A">
      <w:pPr>
        <w:contextualSpacing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спорта и туризма Лоевского районного </w:t>
      </w:r>
    </w:p>
    <w:p w:rsidR="00896F1A" w:rsidRDefault="00896F1A" w:rsidP="00896F1A">
      <w:pPr>
        <w:contextualSpacing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исполнительного комитета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>О.А.Юковская</w:t>
      </w:r>
    </w:p>
    <w:p w:rsidR="00DB7FF8" w:rsidRPr="008E0B63" w:rsidRDefault="00DB7FF8" w:rsidP="008E0B63">
      <w:pPr>
        <w:ind w:firstLine="708"/>
        <w:jc w:val="both"/>
        <w:rPr>
          <w:rFonts w:eastAsia="Calibri"/>
        </w:rPr>
      </w:pPr>
    </w:p>
    <w:sectPr w:rsidR="00DB7FF8" w:rsidRPr="008E0B63" w:rsidSect="008235CF">
      <w:pgSz w:w="11906" w:h="16838"/>
      <w:pgMar w:top="709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ED7"/>
    <w:rsid w:val="00033AC2"/>
    <w:rsid w:val="000455F8"/>
    <w:rsid w:val="000A2B39"/>
    <w:rsid w:val="00137D04"/>
    <w:rsid w:val="001C4C24"/>
    <w:rsid w:val="001E4ADC"/>
    <w:rsid w:val="002554A1"/>
    <w:rsid w:val="002D1B9C"/>
    <w:rsid w:val="002D53BF"/>
    <w:rsid w:val="00304A55"/>
    <w:rsid w:val="003803BC"/>
    <w:rsid w:val="00396500"/>
    <w:rsid w:val="004B49E4"/>
    <w:rsid w:val="004E0312"/>
    <w:rsid w:val="00555469"/>
    <w:rsid w:val="00591CBD"/>
    <w:rsid w:val="005E51A0"/>
    <w:rsid w:val="00637E92"/>
    <w:rsid w:val="006935D5"/>
    <w:rsid w:val="0069774D"/>
    <w:rsid w:val="007E326B"/>
    <w:rsid w:val="008235CF"/>
    <w:rsid w:val="00896F1A"/>
    <w:rsid w:val="008E0B63"/>
    <w:rsid w:val="00981B61"/>
    <w:rsid w:val="00996B35"/>
    <w:rsid w:val="009A196F"/>
    <w:rsid w:val="00A01F65"/>
    <w:rsid w:val="00A37ED7"/>
    <w:rsid w:val="00AE1B4F"/>
    <w:rsid w:val="00B40980"/>
    <w:rsid w:val="00B43B32"/>
    <w:rsid w:val="00BE23DC"/>
    <w:rsid w:val="00CC4452"/>
    <w:rsid w:val="00CE4381"/>
    <w:rsid w:val="00D924E4"/>
    <w:rsid w:val="00D937EC"/>
    <w:rsid w:val="00DB7FF8"/>
    <w:rsid w:val="00E05B2C"/>
    <w:rsid w:val="00E46623"/>
    <w:rsid w:val="00EF04B5"/>
    <w:rsid w:val="00F84E3B"/>
    <w:rsid w:val="00FA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E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4C2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C4C2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2023-06-12T12:38:00Z</cp:lastPrinted>
  <dcterms:created xsi:type="dcterms:W3CDTF">2023-06-13T11:41:00Z</dcterms:created>
  <dcterms:modified xsi:type="dcterms:W3CDTF">2023-06-13T11:41:00Z</dcterms:modified>
</cp:coreProperties>
</file>