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3E" w:rsidRDefault="00643E3E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643E3E" w:rsidRDefault="00643E3E">
      <w:pPr>
        <w:pStyle w:val="newncpi"/>
        <w:ind w:firstLine="0"/>
        <w:jc w:val="center"/>
      </w:pPr>
      <w:r>
        <w:rPr>
          <w:rStyle w:val="datepr"/>
        </w:rPr>
        <w:t>30 декабря 2024 г.</w:t>
      </w:r>
      <w:r>
        <w:rPr>
          <w:rStyle w:val="number"/>
        </w:rPr>
        <w:t xml:space="preserve"> № 35</w:t>
      </w:r>
    </w:p>
    <w:p w:rsidR="00643E3E" w:rsidRDefault="00643E3E">
      <w:pPr>
        <w:pStyle w:val="titlencpi"/>
      </w:pPr>
      <w:r>
        <w:t>О районном бюджете на 2025 год</w:t>
      </w:r>
    </w:p>
    <w:p w:rsidR="00643E3E" w:rsidRDefault="00643E3E">
      <w:pPr>
        <w:pStyle w:val="preamble"/>
      </w:pPr>
      <w:r>
        <w:t>На основании пункта 3 статьи 100 Бюджетного кодекса Республики Беларусь, подпункта 1.2 пункта 1 статьи 17 Закона Республики Беларусь от 4 января 2010 г. № 108-З «О местном управлении и самоуправлении в Республике Беларусь» Лоевский районный Совет депутатов РЕШИЛ:</w:t>
      </w:r>
    </w:p>
    <w:p w:rsidR="00643E3E" w:rsidRDefault="00643E3E">
      <w:pPr>
        <w:pStyle w:val="point"/>
      </w:pPr>
      <w:r>
        <w:t>1. Утвердить районный бюджет на 2025 год по расходам в сумме 45 280 243,00 белорусского рубля (далее – рубль) исходя из прогнозируемого объема доходов в сумме 45 280 243,00 рубля.</w:t>
      </w:r>
    </w:p>
    <w:p w:rsidR="00643E3E" w:rsidRDefault="00643E3E">
      <w:pPr>
        <w:pStyle w:val="newncpi"/>
      </w:pPr>
      <w:r>
        <w:t>Установить максимальный размер дефицита районного бюджета на конец года в сумме 0 (ноль) рублей.</w:t>
      </w:r>
    </w:p>
    <w:p w:rsidR="00643E3E" w:rsidRDefault="00643E3E">
      <w:pPr>
        <w:pStyle w:val="point"/>
      </w:pPr>
      <w:r>
        <w:t xml:space="preserve">2. Установить на 2025 год нормативы отчислений </w:t>
      </w:r>
      <w:proofErr w:type="gramStart"/>
      <w:r>
        <w:t>от</w:t>
      </w:r>
      <w:proofErr w:type="gramEnd"/>
      <w:r>
        <w:t>:</w:t>
      </w:r>
    </w:p>
    <w:p w:rsidR="00643E3E" w:rsidRDefault="00643E3E">
      <w:pPr>
        <w:pStyle w:val="underpoint"/>
      </w:pPr>
      <w:r>
        <w:t>2.1. подоходного налога с физических лиц, зачисляемого в консолидированный бюджет района, в районный бюджет и бюджеты сельсоветов согласно приложению 1;</w:t>
      </w:r>
    </w:p>
    <w:p w:rsidR="00643E3E" w:rsidRDefault="00643E3E">
      <w:pPr>
        <w:pStyle w:val="underpoint"/>
      </w:pPr>
      <w:r>
        <w:t>2.2. сбора с заготовителей, если местом осуществления заготовки (закупки) являются:</w:t>
      </w:r>
    </w:p>
    <w:p w:rsidR="00643E3E" w:rsidRDefault="00643E3E">
      <w:pPr>
        <w:pStyle w:val="newncpi"/>
      </w:pPr>
      <w:r>
        <w:t>территория городского поселка Лоев, то в районный бюджет в размере 100 процентов, в бюджеты сельсоветов в размере 0 (ноль) процентов;</w:t>
      </w:r>
    </w:p>
    <w:p w:rsidR="00643E3E" w:rsidRDefault="00643E3E">
      <w:pPr>
        <w:pStyle w:val="newncpi"/>
      </w:pPr>
      <w:r>
        <w:t>территории сельсоветов, то в районный бюджет в размере 0 (ноль) процентов, в бюджеты сельсоветов в размере 100 процентов;</w:t>
      </w:r>
    </w:p>
    <w:p w:rsidR="00643E3E" w:rsidRDefault="00643E3E">
      <w:pPr>
        <w:pStyle w:val="underpoint"/>
      </w:pPr>
      <w:r>
        <w:t>2.3. налога за владение собаками, получаемого на территории Лоевского района, в районный бюджет в размере 100 процентов, в бюджеты сельсоветов в размере 0 (ноль) процентов.</w:t>
      </w:r>
    </w:p>
    <w:p w:rsidR="00643E3E" w:rsidRDefault="00643E3E">
      <w:pPr>
        <w:pStyle w:val="point"/>
      </w:pPr>
      <w:r>
        <w:t>3. Установить на 2025 год:</w:t>
      </w:r>
    </w:p>
    <w:p w:rsidR="00643E3E" w:rsidRDefault="00643E3E">
      <w:pPr>
        <w:pStyle w:val="newncpi"/>
      </w:pPr>
      <w:r>
        <w:t>доходы районного бюджета в сумме 45 280 243,00 рубля согласно приложению 2;</w:t>
      </w:r>
    </w:p>
    <w:p w:rsidR="00643E3E" w:rsidRDefault="00643E3E">
      <w:pPr>
        <w:pStyle w:val="newncpi"/>
      </w:pPr>
      <w:r>
        <w:t>расходы районного бюджета в сумме 45 280 243,00 рубля по функциональной классификации расходов бюджета по разделам, подразделам и видам согласно приложению 3;</w:t>
      </w:r>
    </w:p>
    <w:p w:rsidR="00643E3E" w:rsidRDefault="00643E3E">
      <w:pPr>
        <w:pStyle w:val="newncpi"/>
      </w:pPr>
      <w:r>
        <w:t>распределение 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 по разделам, подразделам и видам согласно приложению 4;</w:t>
      </w:r>
    </w:p>
    <w:p w:rsidR="00643E3E" w:rsidRDefault="00643E3E">
      <w:pPr>
        <w:pStyle w:val="newncpi"/>
      </w:pPr>
      <w:r>
        <w:t>перечень государственных программ и подпрограмм, финансирование которых предусматривается за счет средств районного бюджета, согласно приложению 5.</w:t>
      </w:r>
    </w:p>
    <w:p w:rsidR="00643E3E" w:rsidRDefault="00643E3E">
      <w:pPr>
        <w:pStyle w:val="point"/>
      </w:pPr>
      <w:r>
        <w:t>4. Установить размер оборотной кассовой наличности по районному бюджету на 1 января 2026 г. в сумме 100 000,00 рубля.</w:t>
      </w:r>
    </w:p>
    <w:p w:rsidR="00643E3E" w:rsidRDefault="00643E3E">
      <w:pPr>
        <w:pStyle w:val="point"/>
      </w:pPr>
      <w:r>
        <w:t>5. Установить, что в 2025 году максимальный размер дефицита бюджетов сельсоветов на конец года составляет 0 (ноль) рублей.</w:t>
      </w:r>
    </w:p>
    <w:p w:rsidR="00643E3E" w:rsidRDefault="00643E3E">
      <w:pPr>
        <w:pStyle w:val="point"/>
      </w:pPr>
      <w:r>
        <w:t>6. Создать в 2025 году в расходной части районного бюджета резервный фонд Лоевского районного исполнительного комитета (далее – райисполком) и установить его в размере 66 989,00 рубля, определяемом в соответствии с пунктом 4 статьи 42 Бюджетного кодекса Республики Беларусь.</w:t>
      </w:r>
    </w:p>
    <w:p w:rsidR="00643E3E" w:rsidRDefault="00643E3E">
      <w:pPr>
        <w:pStyle w:val="point"/>
      </w:pPr>
      <w:r>
        <w:t>7. Передать в 2025 году межбюджетные трансферты из районного бюджета в бюджеты сельсоветов в сумме 548 745,00 рубля согласно приложению 6.</w:t>
      </w:r>
    </w:p>
    <w:p w:rsidR="00643E3E" w:rsidRDefault="00643E3E">
      <w:pPr>
        <w:pStyle w:val="point"/>
      </w:pPr>
      <w:r>
        <w:t>8. Установить на 2025 год:</w:t>
      </w:r>
    </w:p>
    <w:p w:rsidR="00643E3E" w:rsidRDefault="00643E3E">
      <w:pPr>
        <w:pStyle w:val="newncpi"/>
      </w:pPr>
      <w:r>
        <w:t>лимит долга райисполкома и Лоевского районного Совета депутатов в размере 0 (ноль) рублей;</w:t>
      </w:r>
    </w:p>
    <w:p w:rsidR="00643E3E" w:rsidRDefault="00643E3E">
      <w:pPr>
        <w:pStyle w:val="newncpi"/>
      </w:pPr>
      <w:r>
        <w:t>лимит долга, гарантированного райисполкомом, в размере 0 (ноль) рублей.</w:t>
      </w:r>
    </w:p>
    <w:p w:rsidR="00643E3E" w:rsidRDefault="00643E3E">
      <w:pPr>
        <w:pStyle w:val="point"/>
      </w:pPr>
      <w:r>
        <w:lastRenderedPageBreak/>
        <w:t>9. Установить, что в 2025 году за предоставление гарантий райисполкома по кредитам, выдаваемым банками Республики Беларусь юридическим лицам – резидентам Республики Беларусь, взимается плата в размере 1 процента от суммы кредита, если иное не установлено законодательными актами.</w:t>
      </w:r>
    </w:p>
    <w:p w:rsidR="00643E3E" w:rsidRDefault="00643E3E">
      <w:pPr>
        <w:pStyle w:val="point"/>
      </w:pPr>
      <w:r>
        <w:t>10. Установить, что в 2025 году бюджетные кредиты бюджетам сельсоветов на покрытие временных кассовых разрывов, возникающих при исполнении бюджетов сельсоветов, предоставляются по решению финансового отдела райисполкома без взимания процентов за пользование кредитом.</w:t>
      </w:r>
    </w:p>
    <w:p w:rsidR="00643E3E" w:rsidRDefault="00643E3E">
      <w:pPr>
        <w:pStyle w:val="point"/>
      </w:pPr>
      <w:r>
        <w:t>11. Настоящее решение вступает в силу с 1 января 2025 г.</w:t>
      </w:r>
    </w:p>
    <w:p w:rsidR="00643E3E" w:rsidRDefault="00643E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43E3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И.Н.Пастухова</w:t>
            </w:r>
            <w:proofErr w:type="spellEnd"/>
          </w:p>
        </w:tc>
      </w:tr>
    </w:tbl>
    <w:p w:rsidR="00643E3E" w:rsidRDefault="00643E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643E3E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append1"/>
            </w:pPr>
            <w:r>
              <w:t>Приложение 1</w:t>
            </w:r>
          </w:p>
          <w:p w:rsidR="00643E3E" w:rsidRDefault="00643E3E">
            <w:pPr>
              <w:pStyle w:val="append"/>
            </w:pPr>
            <w:r>
              <w:t xml:space="preserve">к решению </w:t>
            </w:r>
            <w:r>
              <w:br/>
              <w:t xml:space="preserve">Лоевского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35 </w:t>
            </w:r>
          </w:p>
        </w:tc>
      </w:tr>
    </w:tbl>
    <w:p w:rsidR="00643E3E" w:rsidRDefault="00643E3E">
      <w:pPr>
        <w:pStyle w:val="titlep"/>
        <w:jc w:val="left"/>
      </w:pPr>
      <w:r>
        <w:t>НОРМАТИВЫ</w:t>
      </w:r>
      <w:r>
        <w:br/>
        <w:t>отчислений от подоходного налога с физических лиц, зачисляемого в консолидированный бюджет района, в районный бюджет и бюджеты сельсоветов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7"/>
        <w:gridCol w:w="3262"/>
      </w:tblGrid>
      <w:tr w:rsidR="00643E3E">
        <w:trPr>
          <w:trHeight w:val="240"/>
        </w:trPr>
        <w:tc>
          <w:tcPr>
            <w:tcW w:w="32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Наименование бюджета</w:t>
            </w:r>
          </w:p>
        </w:tc>
        <w:tc>
          <w:tcPr>
            <w:tcW w:w="17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Нормативы отчислений, процентов</w:t>
            </w:r>
          </w:p>
        </w:tc>
      </w:tr>
      <w:tr w:rsidR="00643E3E">
        <w:trPr>
          <w:trHeight w:val="240"/>
        </w:trPr>
        <w:tc>
          <w:tcPr>
            <w:tcW w:w="3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Бывальковского сельсовета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1,45</w:t>
            </w:r>
          </w:p>
        </w:tc>
      </w:tr>
      <w:tr w:rsidR="00643E3E">
        <w:trPr>
          <w:trHeight w:val="240"/>
        </w:trPr>
        <w:tc>
          <w:tcPr>
            <w:tcW w:w="3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Карповского сельсовета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0,84</w:t>
            </w:r>
          </w:p>
        </w:tc>
      </w:tr>
      <w:tr w:rsidR="00643E3E">
        <w:trPr>
          <w:trHeight w:val="240"/>
        </w:trPr>
        <w:tc>
          <w:tcPr>
            <w:tcW w:w="3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Колпенского сельсовета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1,41</w:t>
            </w:r>
          </w:p>
        </w:tc>
      </w:tr>
      <w:tr w:rsidR="00643E3E">
        <w:trPr>
          <w:trHeight w:val="240"/>
        </w:trPr>
        <w:tc>
          <w:tcPr>
            <w:tcW w:w="3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Малиновского сельсовета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1,59</w:t>
            </w:r>
          </w:p>
        </w:tc>
      </w:tr>
      <w:tr w:rsidR="00643E3E">
        <w:trPr>
          <w:trHeight w:val="240"/>
        </w:trPr>
        <w:tc>
          <w:tcPr>
            <w:tcW w:w="3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Ручаевского сельсовета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1,16</w:t>
            </w:r>
          </w:p>
        </w:tc>
      </w:tr>
      <w:tr w:rsidR="00643E3E">
        <w:trPr>
          <w:trHeight w:val="240"/>
        </w:trPr>
        <w:tc>
          <w:tcPr>
            <w:tcW w:w="3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Страдубского сельсовета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1,86</w:t>
            </w:r>
          </w:p>
        </w:tc>
      </w:tr>
      <w:tr w:rsidR="00643E3E">
        <w:trPr>
          <w:trHeight w:val="240"/>
        </w:trPr>
        <w:tc>
          <w:tcPr>
            <w:tcW w:w="3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Уборковского сельсовета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1,91</w:t>
            </w:r>
          </w:p>
        </w:tc>
      </w:tr>
      <w:tr w:rsidR="00643E3E">
        <w:trPr>
          <w:trHeight w:val="240"/>
        </w:trPr>
        <w:tc>
          <w:tcPr>
            <w:tcW w:w="32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Районный 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89,78</w:t>
            </w:r>
          </w:p>
        </w:tc>
      </w:tr>
    </w:tbl>
    <w:p w:rsidR="00643E3E" w:rsidRDefault="00643E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643E3E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append1"/>
            </w:pPr>
            <w:r>
              <w:t>Приложение 2</w:t>
            </w:r>
          </w:p>
          <w:p w:rsidR="00643E3E" w:rsidRDefault="00643E3E">
            <w:pPr>
              <w:pStyle w:val="append"/>
            </w:pPr>
            <w:r>
              <w:t xml:space="preserve">к решению </w:t>
            </w:r>
            <w:r>
              <w:br/>
              <w:t xml:space="preserve">Лоевского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35 </w:t>
            </w:r>
          </w:p>
        </w:tc>
      </w:tr>
    </w:tbl>
    <w:p w:rsidR="00643E3E" w:rsidRDefault="00643E3E">
      <w:pPr>
        <w:pStyle w:val="titlep"/>
        <w:jc w:val="left"/>
      </w:pPr>
      <w:r>
        <w:t>ДОХОДЫ</w:t>
      </w:r>
      <w:r>
        <w:br/>
        <w:t>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0"/>
        <w:gridCol w:w="1559"/>
      </w:tblGrid>
      <w:tr w:rsidR="00643E3E">
        <w:trPr>
          <w:trHeight w:val="240"/>
        </w:trPr>
        <w:tc>
          <w:tcPr>
            <w:tcW w:w="4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Налоговые доходы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11 871 287,00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6 926 715,00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6 906 354,00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Налоги на доходы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20 361,00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1 275 342,00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Земельный налог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192 623,00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1 082 719,00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3 623 565,00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2 800 712,00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799 785,00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1 089,00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172,00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21 807,00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45 665,00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lastRenderedPageBreak/>
              <w:t>Государственная пошлина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45 665,00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Неналоговые доходы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1 526 489,00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118 131,00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29 980,00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88 151,00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1 210 359,00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25 082,00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Доходы от сдачи в аренду иного имущества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19 599,00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14 242,00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534,00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1 075 948,00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69 623,00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5 331,00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Штрафы, удержания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90 800,00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Штрафы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90 800,00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107 199,00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6 739,00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100 460,00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31 882 467,00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31 882 467,00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Дотации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27 493 607,00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Субвенции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2 812 158,00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1 576 702,00</w:t>
            </w:r>
          </w:p>
        </w:tc>
      </w:tr>
      <w:tr w:rsidR="00643E3E">
        <w:trPr>
          <w:trHeight w:val="240"/>
        </w:trPr>
        <w:tc>
          <w:tcPr>
            <w:tcW w:w="4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ВСЕГО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45 280 243,00</w:t>
            </w:r>
          </w:p>
        </w:tc>
      </w:tr>
    </w:tbl>
    <w:p w:rsidR="00643E3E" w:rsidRDefault="00643E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643E3E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append1"/>
            </w:pPr>
            <w:r>
              <w:t>Приложение 3</w:t>
            </w:r>
          </w:p>
          <w:p w:rsidR="00643E3E" w:rsidRDefault="00643E3E">
            <w:pPr>
              <w:pStyle w:val="append"/>
            </w:pPr>
            <w:r>
              <w:t xml:space="preserve">к решению </w:t>
            </w:r>
            <w:r>
              <w:br/>
              <w:t xml:space="preserve">Лоевского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35 </w:t>
            </w:r>
          </w:p>
        </w:tc>
      </w:tr>
    </w:tbl>
    <w:p w:rsidR="00643E3E" w:rsidRDefault="00643E3E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993"/>
        <w:gridCol w:w="459"/>
        <w:gridCol w:w="5650"/>
        <w:gridCol w:w="1559"/>
      </w:tblGrid>
      <w:tr w:rsidR="00643E3E">
        <w:trPr>
          <w:trHeight w:val="240"/>
        </w:trPr>
        <w:tc>
          <w:tcPr>
            <w:tcW w:w="37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Объем финансирования, рублей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6 041 628,00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3 733 428,00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3 706 100,00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27 328,00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Резервные фонды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66 989,00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66 989,00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1 692 466,00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1 692 466,00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Межбюджетные трансферты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548 745,00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548 745,00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39 326,00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39 326,00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4 685 180,00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4 034 598,00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1 037 498,00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lastRenderedPageBreak/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2 388 934,00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Сохранение и расширение сельскохозяйственных земель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 xml:space="preserve">475 656,00 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132 510,00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Транспорт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323 928,00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320 793,00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3 135,00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322 700,00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Другая деятельность в области национальной экономики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3 954,00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3 954,00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31 367,00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31 367,00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3 131 874,00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151 722,00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2 352 500,00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577 012,00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50 640,00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Здравоохранение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9 827 134,00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9 827 134,00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2 836 353,00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596 035,00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596 035,00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Культура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2 188 318,00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Культура и искусство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2 188 318,00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52 000,00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52 000,00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16 324 538,00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Дошкольное образование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2 573 871,00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12 639 352,00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615 468,00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495 847,00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2 362 843,00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защита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1 632 475,00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1 860,00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9 730,00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5 605,00</w:t>
            </w:r>
          </w:p>
        </w:tc>
      </w:tr>
      <w:tr w:rsidR="00643E3E">
        <w:trPr>
          <w:trHeight w:val="240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713 173,00</w:t>
            </w:r>
          </w:p>
        </w:tc>
      </w:tr>
      <w:tr w:rsidR="00643E3E">
        <w:trPr>
          <w:trHeight w:val="240"/>
        </w:trPr>
        <w:tc>
          <w:tcPr>
            <w:tcW w:w="4168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ВСЕГО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45 280 243,00</w:t>
            </w:r>
          </w:p>
        </w:tc>
      </w:tr>
    </w:tbl>
    <w:p w:rsidR="00643E3E" w:rsidRDefault="00643E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643E3E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append1"/>
            </w:pPr>
            <w:r>
              <w:t>Приложение 4</w:t>
            </w:r>
          </w:p>
          <w:p w:rsidR="00643E3E" w:rsidRDefault="00643E3E">
            <w:pPr>
              <w:pStyle w:val="append"/>
            </w:pPr>
            <w:r>
              <w:t xml:space="preserve">к решению </w:t>
            </w:r>
            <w:r>
              <w:br/>
              <w:t xml:space="preserve">Лоевского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35 </w:t>
            </w:r>
          </w:p>
        </w:tc>
      </w:tr>
    </w:tbl>
    <w:p w:rsidR="00643E3E" w:rsidRDefault="00643E3E">
      <w:pPr>
        <w:pStyle w:val="titlep"/>
        <w:ind w:right="1275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 по разделам, подразделам и видам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6"/>
        <w:gridCol w:w="710"/>
        <w:gridCol w:w="710"/>
        <w:gridCol w:w="1136"/>
        <w:gridCol w:w="568"/>
        <w:gridCol w:w="1559"/>
      </w:tblGrid>
      <w:tr w:rsidR="00643E3E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Объем финансирования, рублей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Районный бюджет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45 280 243,00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Государственное учреждение «Лоевский районный </w:t>
            </w:r>
            <w:r>
              <w:lastRenderedPageBreak/>
              <w:t>архив»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lastRenderedPageBreak/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27 328,00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lastRenderedPageBreak/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27 328,00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27 328,00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27 328,00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6 270 435,00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4 310 494,00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2 556 739,00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2 556 739,00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66 989,00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66 989,00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1 686 766,00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1 686 766,00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39 326,00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39 326,00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21 689,00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3 135,00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3 135,00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14 600,00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Другая деятельность в области национальной экономики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3 954,00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3 954,00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477,00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477,00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1 244 414,00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151 722,00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515 680,00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577 012,00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648 035,00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596 035,00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596 035,00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52 000,00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52 000,00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6 000,00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2 200,00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3 800,00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Учреждение здравоохранения «Лоевская центральная районная больница»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9 827 134,00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9 827 134,00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9 827 134,00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 xml:space="preserve">2 669 771,00 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74 765,00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74 765,00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74 765,00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2 188 318,00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Культура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2 188 318,00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2 188 318,00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 xml:space="preserve">406 688,00 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406 688,00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16 570 980,00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145 986,00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145 986,00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lastRenderedPageBreak/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145 986,00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15 917 850,00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Дошкольное образование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2 573 871,00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12 639 352,00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Дополнительное образование детей и молодежи, дополнительное образование одаренных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208 780,00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495 847,00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507 144,00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398 927,00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108 217,00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Управление сельского хозяйства и продовольствия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4 545 353,00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510 755,00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510 755,00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510 755,00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4 034 598,00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4 034 598,00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1 037 498,00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 xml:space="preserve">2 388 934,00 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Сохранение и расширение сельскохозяйственных земель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475 656,00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Прочие вопросы в области сельского хозяйства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132 510,00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Филиал «Автобусный парк № 3» открытого акционерного общества «Гомельоблавтотранс»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320 793,00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320 793,00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320 793,00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320 793,00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Коммунальное жилищное унитарное предприятие «Лоевский райжилкомхоз»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2 192 340,00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308 100,00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308 100,00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1 884 240,00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1 833 600,00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50 640,00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Коммунальное производственное унитарное предприятие «</w:t>
            </w:r>
            <w:proofErr w:type="spellStart"/>
            <w:r>
              <w:t>Гомельводоканал</w:t>
            </w:r>
            <w:proofErr w:type="spellEnd"/>
            <w:r>
              <w:t>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3 220,00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3 220,00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3 220,00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2 229 419,00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418 855,00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417 855,00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417 855,00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1 000,00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1 000,00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1 810 564,00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1 233 548,00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1 860,00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575 156,00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Государственное природоохранное учреждение «Республиканский заказник «</w:t>
            </w:r>
            <w:proofErr w:type="spellStart"/>
            <w:r>
              <w:t>Днепро-Сожский</w:t>
            </w:r>
            <w:proofErr w:type="spellEnd"/>
            <w:r>
              <w:t>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30 890,00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30 890,00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lastRenderedPageBreak/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30 890,00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36 305,00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4 700,00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4 700,00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4 700,00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31 605,00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5 605,00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26 000,00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proofErr w:type="spellStart"/>
            <w:r>
              <w:t>Бывальковский</w:t>
            </w:r>
            <w:proofErr w:type="spellEnd"/>
            <w:r>
              <w:t xml:space="preserve"> сельский исполнительный комитет (далее – сельисполком)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90 997,00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90 997,00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90 997,00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90 997,00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proofErr w:type="spellStart"/>
            <w:r>
              <w:t>Карповский</w:t>
            </w:r>
            <w:proofErr w:type="spellEnd"/>
            <w:r>
              <w:t xml:space="preserve"> сельисполком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106 111,00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106 111,00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Межбюджетные трансферты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106 111,00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106 111,00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proofErr w:type="spellStart"/>
            <w:r>
              <w:t>Колпенский</w:t>
            </w:r>
            <w:proofErr w:type="spellEnd"/>
            <w:r>
              <w:t xml:space="preserve"> сельисполком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60 142,00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60 142,00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Межбюджетные трансферты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60 142,00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60 142,00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Малиновский сельисполком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89 172,00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89 172,00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Межбюджетные трансферты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89 172,00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89 172,00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Ручаевский сельисполком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96 685,00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96 685,00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96 685,00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96 685,00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Страдубский сельисполком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70 342,00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70 342,00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70 342,00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70 342,00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Уборковский сельисполком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35 296,00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35 296,00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35 296,00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409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35 296,00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Лоевская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7 530,00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7 530,00</w:t>
            </w:r>
          </w:p>
        </w:tc>
      </w:tr>
      <w:tr w:rsidR="00643E3E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7 530,00</w:t>
            </w:r>
          </w:p>
        </w:tc>
      </w:tr>
    </w:tbl>
    <w:p w:rsidR="00643E3E" w:rsidRDefault="00643E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643E3E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append1"/>
            </w:pPr>
            <w:r>
              <w:t>Приложение 5</w:t>
            </w:r>
          </w:p>
          <w:p w:rsidR="00643E3E" w:rsidRDefault="00643E3E">
            <w:pPr>
              <w:pStyle w:val="append"/>
            </w:pPr>
            <w:r>
              <w:t xml:space="preserve">к решению </w:t>
            </w:r>
            <w:r>
              <w:br/>
              <w:t xml:space="preserve">Лоевского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35 </w:t>
            </w:r>
          </w:p>
        </w:tc>
      </w:tr>
    </w:tbl>
    <w:p w:rsidR="00643E3E" w:rsidRDefault="00643E3E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2487"/>
        <w:gridCol w:w="2333"/>
        <w:gridCol w:w="2636"/>
        <w:gridCol w:w="1559"/>
      </w:tblGrid>
      <w:tr w:rsidR="00643E3E">
        <w:trPr>
          <w:trHeight w:val="240"/>
        </w:trPr>
        <w:tc>
          <w:tcPr>
            <w:tcW w:w="1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Нормативный правовой акт, которым утверждена государственная программа</w:t>
            </w:r>
          </w:p>
        </w:tc>
        <w:tc>
          <w:tcPr>
            <w:tcW w:w="1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Объем финансирования в 2025 году, рублей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Государственная программа </w:t>
            </w:r>
            <w:r>
              <w:lastRenderedPageBreak/>
              <w:t>«Аграрный бизнес» на 2021–2025 годы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lastRenderedPageBreak/>
              <w:t xml:space="preserve">Постановление Совета </w:t>
            </w:r>
            <w:r>
              <w:lastRenderedPageBreak/>
              <w:t>Министров Республики Беларусь от 1 февраля 2021 г. № 59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1 885 579,00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1 «Развитие растениеводства, переработки и реализация продукции растениеводства»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402 773,00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Управление сельского хозяйства и продовольствия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402 773,00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1 482 806,00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Управление сельского хозяйства и продовольствия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1 482 806,00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программа «Управление государственными финансами и регулирование финансового рынка» на 2020 год и на период до 2025 года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12 марта 2020 г. № 143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1 631 351,00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Подпрограмма 1 «Обеспечение устойчивости бюджетной системы и повышение эффективности управления государственными финансами» 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1 631 351,00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1 631 351,00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Государственная программа по преодолению последствий катастрофы на Чернобыльской АЭС на 2021–2025 годы 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22 марта 2021 г. № 159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2 298 415,00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2 149 019,00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Управление сельского хозяйства и продовольствия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2 149 019,00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Здравоохранение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11 735,00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Учреждение здравоохранения «Лоевская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11 735,00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7 295,00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7 295,00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130 366,00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104 366,00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26 000,00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программа «Социальная защита» на 2021–2025 годы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21 декабря 2020 г. № 748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1 721 278,00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Подпрограмма 1 «Социальное обслуживание и социальная поддержка» 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1 721 278,00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3 800,00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1 717 478,00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программа «Здоровье народа и демографическая безопасность» на 2021–2025 годы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19 января 2021 г. № 28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9 875 554,00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1 «Семья и детство»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60 155,00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60 155,00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2 «Профилактика и контроль неинфекционных заболеваний»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Здравоохранение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12 100,00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Учреждение здравоохранения «Лоевская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12 100,00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4 «Противодействие распространению туберкулеза»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Здравоохранение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640,00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Учреждение здравоохранения «Лоевская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640,00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5 «Профилактика ВИЧ-инфекции»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Здравоохранение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2 319,00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Учреждение здравоохранения «Лоевская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2 319,00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Здравоохранение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9 800 340,00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Учреждение здравоохранения «Лоевская центральная районная больница»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9 800 340,00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программа «Охрана окружающей среды и устойчивое использование природных ресурсов» на 2021–2025 годы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19 февраля 2021 г. № 99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31 367,00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4 «Сохранение и устойчивое использование биологического и ландшафтного разнообразия»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3 500,00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Государственное природоохранное учреждение «Республиканский заказник «</w:t>
            </w:r>
            <w:proofErr w:type="spellStart"/>
            <w:r>
              <w:t>Днепро-Сожский</w:t>
            </w:r>
            <w:proofErr w:type="spellEnd"/>
            <w:r>
              <w:t xml:space="preserve">»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3 500,00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6 «Функционирование системы охраны окружающей среды»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27 867,00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477,00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Государственное природоохранное учреждение «Республиканский заказник «</w:t>
            </w:r>
            <w:proofErr w:type="spellStart"/>
            <w:r>
              <w:t>Днепро-Сожский</w:t>
            </w:r>
            <w:proofErr w:type="spellEnd"/>
            <w:r>
              <w:t>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27 390,00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программа «Рынок труда и содействие занятости» на 2021–2025 годы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30 декабря 2020 г. № 777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1 000,00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1 000,00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1 000,00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программа «Образование и молодежная политика» на 2021–2025 годы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29 января 2021 г. № 57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16 725 665,00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1 «Дошкольное образование»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2 573 871,00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2 573 871,00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2 «Общее среднее образование»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12 326 057,00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12 326 057,00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3 «Специальное образование»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437 095,00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437 095,00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Подпрограмма 9 </w:t>
            </w:r>
            <w:r>
              <w:lastRenderedPageBreak/>
              <w:t>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1 380 415,00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981 488,00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406 688,00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574 800,00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398 927,00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398 927,00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10 «Молодежная политика»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2 200,00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2 200,00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11 «Обеспечение функционирования системы образования»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Образование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6 027,00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Отдел образования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6 027,00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Государственная программа «Культура Беларуси» на 2021–2025 годы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29 января 2021 г. № 53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2 208 351,00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1 «Культурное наследие»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767 013,00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767 013,00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2 «Искусство и творчество»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1 414 010,00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1 414 010,00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5 «Архивы Беларуси»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27 328,00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Государственное учреждение «Лоевский районный архив»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27 328,00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программа «Физическая культура и спорт» на 2021–2025 годы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29 января 2021 г. № 54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596 035,00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596 035,00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596 035,00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Государственная программа «Комфортное жилье и благоприятная среда» на 2021–2025 годы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28 января 2021 г. № 50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2 977 152,00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1 «Доступность услуг»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1 887 460,00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Коммунальное жилищное унитарное предприятие «Лоевский райжилкомхоз»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1 884 240,00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Коммунальное производственное унитарное предприятие «</w:t>
            </w:r>
            <w:proofErr w:type="spellStart"/>
            <w:r>
              <w:t>Гомельводоканал</w:t>
            </w:r>
            <w:proofErr w:type="spellEnd"/>
            <w:r>
              <w:t>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3 220,00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2 «Благоустройство»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574 012,00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574 012,00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4 «Ремонт жилья»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515 680,00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515 680,00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Государственная программа «Строительство жилья» на 2021–2025 годы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28 января 2021 г. № 51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157 327,00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157 327,00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151 722,00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151 722,00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Социальная политика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5 605,00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5 605,00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программа «Земельно-имущественные отношения, геодезическая и картографическая деятельность» на 2021–2025 годы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29 января 2021 г. № 55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3 954,00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3 954,00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3 954,00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 xml:space="preserve">Государственная программа «Массовая информация и книгоиздание» на 2021–2025 годы 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18 января 2021 г. № 21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52 000,00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52 000,00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52 000,00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программа «Увековечение памяти о погибших при защите Отечества» на 2021–2025 годы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26 февраля 2021 г. № 117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3 000,00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3 000,00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Райисполком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3 000,00</w:t>
            </w:r>
          </w:p>
        </w:tc>
      </w:tr>
      <w:tr w:rsidR="00643E3E">
        <w:trPr>
          <w:trHeight w:val="240"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Государственная программа «Транспортный комплекс» на 2021–2025 годы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Постановление Совета Министров Республики Беларусь от 23 марта 2021 г. № 165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320 793,00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320 793,00</w:t>
            </w:r>
          </w:p>
        </w:tc>
      </w:tr>
      <w:tr w:rsidR="00643E3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E3E" w:rsidRDefault="00643E3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Филиал «Автобусный парк № 3» открытого акционерного общества «Гомельоблавтотранс»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320 793,00</w:t>
            </w:r>
          </w:p>
        </w:tc>
      </w:tr>
      <w:tr w:rsidR="00643E3E">
        <w:trPr>
          <w:trHeight w:val="240"/>
        </w:trPr>
        <w:tc>
          <w:tcPr>
            <w:tcW w:w="4168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ВСЕГО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  <w:jc w:val="right"/>
            </w:pPr>
            <w:r>
              <w:t>40 488 821,00</w:t>
            </w:r>
          </w:p>
        </w:tc>
      </w:tr>
    </w:tbl>
    <w:p w:rsidR="00643E3E" w:rsidRDefault="00643E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643E3E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append1"/>
            </w:pPr>
            <w:r>
              <w:t>Приложение 6</w:t>
            </w:r>
          </w:p>
          <w:p w:rsidR="00643E3E" w:rsidRDefault="00643E3E">
            <w:pPr>
              <w:pStyle w:val="append"/>
            </w:pPr>
            <w:r>
              <w:t xml:space="preserve">к решению </w:t>
            </w:r>
            <w:r>
              <w:br/>
              <w:t xml:space="preserve">Лоевского районного </w:t>
            </w:r>
            <w:r>
              <w:br/>
              <w:t xml:space="preserve">Совета депутатов </w:t>
            </w:r>
            <w:r>
              <w:br/>
              <w:t xml:space="preserve">30.12.2024 № 35 </w:t>
            </w:r>
          </w:p>
        </w:tc>
      </w:tr>
    </w:tbl>
    <w:p w:rsidR="00643E3E" w:rsidRDefault="00643E3E">
      <w:pPr>
        <w:pStyle w:val="titlep"/>
        <w:jc w:val="left"/>
      </w:pPr>
      <w:r>
        <w:t>МЕЖБЮДЖЕТНЫЕ ТРАНСФЕРТЫ</w:t>
      </w:r>
      <w:r>
        <w:br/>
        <w:t>из районного бюджета в бюджеты сельсоветов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2698"/>
        <w:gridCol w:w="2412"/>
      </w:tblGrid>
      <w:tr w:rsidR="00643E3E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Наименование бюджета</w:t>
            </w:r>
          </w:p>
        </w:tc>
        <w:tc>
          <w:tcPr>
            <w:tcW w:w="1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Дотации, рублей</w:t>
            </w:r>
          </w:p>
        </w:tc>
        <w:tc>
          <w:tcPr>
            <w:tcW w:w="12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43E3E" w:rsidRDefault="00643E3E">
            <w:pPr>
              <w:pStyle w:val="table10"/>
              <w:jc w:val="center"/>
            </w:pPr>
            <w:r>
              <w:t>Иные межбюджетные трансферты, рублей</w:t>
            </w:r>
          </w:p>
        </w:tc>
      </w:tr>
      <w:tr w:rsidR="00643E3E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Бывальковского сельсовета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77 397,00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13 600,00</w:t>
            </w:r>
          </w:p>
        </w:tc>
      </w:tr>
      <w:tr w:rsidR="00643E3E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Карповского сельсовета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99 511,00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6 600,00</w:t>
            </w:r>
          </w:p>
        </w:tc>
      </w:tr>
      <w:tr w:rsidR="00643E3E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Колпенского сельсовета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46 642,00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13 500,00</w:t>
            </w:r>
          </w:p>
        </w:tc>
      </w:tr>
      <w:tr w:rsidR="00643E3E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Малиновского сельсовета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83 333,00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5 839,00</w:t>
            </w:r>
          </w:p>
        </w:tc>
      </w:tr>
      <w:tr w:rsidR="00643E3E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lastRenderedPageBreak/>
              <w:t>Ручаевского сельсовета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89 885,00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6 800,00</w:t>
            </w:r>
          </w:p>
        </w:tc>
      </w:tr>
      <w:tr w:rsidR="00643E3E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Страдубского сельсовета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54 342,00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16 000,00</w:t>
            </w:r>
          </w:p>
        </w:tc>
      </w:tr>
      <w:tr w:rsidR="00643E3E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Уборковского сельсовета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27 396,00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7 900,00</w:t>
            </w:r>
          </w:p>
        </w:tc>
      </w:tr>
      <w:tr w:rsidR="00643E3E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3E3E" w:rsidRDefault="00643E3E">
            <w:pPr>
              <w:pStyle w:val="table10"/>
            </w:pPr>
            <w:r>
              <w:t>ВСЕГО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478 506,00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43E3E" w:rsidRDefault="00643E3E">
            <w:pPr>
              <w:pStyle w:val="table10"/>
              <w:jc w:val="right"/>
            </w:pPr>
            <w:r>
              <w:t>70 239,00</w:t>
            </w:r>
          </w:p>
        </w:tc>
      </w:tr>
    </w:tbl>
    <w:p w:rsidR="00643E3E" w:rsidRDefault="00643E3E">
      <w:pPr>
        <w:pStyle w:val="newncpi"/>
      </w:pPr>
      <w:r>
        <w:t> </w:t>
      </w:r>
    </w:p>
    <w:p w:rsidR="00384552" w:rsidRDefault="00384552"/>
    <w:sectPr w:rsidR="00384552" w:rsidSect="00643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65" w:rsidRDefault="00F51F65" w:rsidP="00643E3E">
      <w:pPr>
        <w:spacing w:after="0" w:line="240" w:lineRule="auto"/>
      </w:pPr>
      <w:r>
        <w:separator/>
      </w:r>
    </w:p>
  </w:endnote>
  <w:endnote w:type="continuationSeparator" w:id="0">
    <w:p w:rsidR="00F51F65" w:rsidRDefault="00F51F65" w:rsidP="0064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E" w:rsidRDefault="00643E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E" w:rsidRDefault="00643E3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43E3E" w:rsidTr="00643E3E">
      <w:tc>
        <w:tcPr>
          <w:tcW w:w="1800" w:type="dxa"/>
          <w:shd w:val="clear" w:color="auto" w:fill="auto"/>
          <w:vAlign w:val="center"/>
        </w:tcPr>
        <w:p w:rsidR="00643E3E" w:rsidRDefault="00643E3E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218524AA" wp14:editId="0BDC495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43E3E" w:rsidRDefault="00643E3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43E3E" w:rsidRDefault="00643E3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01.04.2025</w:t>
          </w:r>
        </w:p>
        <w:p w:rsidR="00643E3E" w:rsidRPr="00643E3E" w:rsidRDefault="00643E3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43E3E" w:rsidRDefault="00643E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65" w:rsidRDefault="00F51F65" w:rsidP="00643E3E">
      <w:pPr>
        <w:spacing w:after="0" w:line="240" w:lineRule="auto"/>
      </w:pPr>
      <w:r>
        <w:separator/>
      </w:r>
    </w:p>
  </w:footnote>
  <w:footnote w:type="continuationSeparator" w:id="0">
    <w:p w:rsidR="00F51F65" w:rsidRDefault="00F51F65" w:rsidP="0064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E" w:rsidRDefault="00643E3E" w:rsidP="00AA4C2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3E3E" w:rsidRDefault="00643E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E" w:rsidRPr="00643E3E" w:rsidRDefault="00643E3E" w:rsidP="00AA4C28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643E3E">
      <w:rPr>
        <w:rStyle w:val="a9"/>
        <w:rFonts w:ascii="Times New Roman" w:hAnsi="Times New Roman" w:cs="Times New Roman"/>
        <w:sz w:val="24"/>
      </w:rPr>
      <w:fldChar w:fldCharType="begin"/>
    </w:r>
    <w:r w:rsidRPr="00643E3E">
      <w:rPr>
        <w:rStyle w:val="a9"/>
        <w:rFonts w:ascii="Times New Roman" w:hAnsi="Times New Roman" w:cs="Times New Roman"/>
        <w:sz w:val="24"/>
      </w:rPr>
      <w:instrText xml:space="preserve">PAGE  </w:instrText>
    </w:r>
    <w:r w:rsidRPr="00643E3E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643E3E">
      <w:rPr>
        <w:rStyle w:val="a9"/>
        <w:rFonts w:ascii="Times New Roman" w:hAnsi="Times New Roman" w:cs="Times New Roman"/>
        <w:sz w:val="24"/>
      </w:rPr>
      <w:fldChar w:fldCharType="end"/>
    </w:r>
  </w:p>
  <w:p w:rsidR="00643E3E" w:rsidRPr="00643E3E" w:rsidRDefault="00643E3E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E" w:rsidRDefault="00643E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3E"/>
    <w:rsid w:val="00384552"/>
    <w:rsid w:val="00643E3E"/>
    <w:rsid w:val="00F5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E3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43E3E"/>
    <w:rPr>
      <w:color w:val="154C94"/>
      <w:u w:val="single"/>
    </w:rPr>
  </w:style>
  <w:style w:type="paragraph" w:customStyle="1" w:styleId="article">
    <w:name w:val="article"/>
    <w:basedOn w:val="a"/>
    <w:rsid w:val="00643E3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43E3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43E3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43E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43E3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3E3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43E3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43E3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43E3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43E3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43E3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43E3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43E3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43E3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43E3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43E3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43E3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43E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43E3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43E3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43E3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43E3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43E3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43E3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43E3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43E3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43E3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43E3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43E3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43E3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43E3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43E3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43E3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43E3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43E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43E3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43E3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43E3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43E3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43E3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43E3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43E3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43E3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43E3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43E3E"/>
    <w:rPr>
      <w:rFonts w:ascii="Symbol" w:hAnsi="Symbol" w:hint="default"/>
    </w:rPr>
  </w:style>
  <w:style w:type="character" w:customStyle="1" w:styleId="onewind3">
    <w:name w:val="onewind3"/>
    <w:basedOn w:val="a0"/>
    <w:rsid w:val="00643E3E"/>
    <w:rPr>
      <w:rFonts w:ascii="Wingdings 3" w:hAnsi="Wingdings 3" w:hint="default"/>
    </w:rPr>
  </w:style>
  <w:style w:type="character" w:customStyle="1" w:styleId="onewind2">
    <w:name w:val="onewind2"/>
    <w:basedOn w:val="a0"/>
    <w:rsid w:val="00643E3E"/>
    <w:rPr>
      <w:rFonts w:ascii="Wingdings 2" w:hAnsi="Wingdings 2" w:hint="default"/>
    </w:rPr>
  </w:style>
  <w:style w:type="character" w:customStyle="1" w:styleId="onewind">
    <w:name w:val="onewind"/>
    <w:basedOn w:val="a0"/>
    <w:rsid w:val="00643E3E"/>
    <w:rPr>
      <w:rFonts w:ascii="Wingdings" w:hAnsi="Wingdings" w:hint="default"/>
    </w:rPr>
  </w:style>
  <w:style w:type="character" w:customStyle="1" w:styleId="rednoun">
    <w:name w:val="rednoun"/>
    <w:basedOn w:val="a0"/>
    <w:rsid w:val="00643E3E"/>
  </w:style>
  <w:style w:type="character" w:customStyle="1" w:styleId="post">
    <w:name w:val="post"/>
    <w:basedOn w:val="a0"/>
    <w:rsid w:val="00643E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43E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43E3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43E3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43E3E"/>
    <w:rPr>
      <w:rFonts w:ascii="Arial" w:hAnsi="Arial" w:cs="Arial" w:hint="default"/>
    </w:rPr>
  </w:style>
  <w:style w:type="character" w:customStyle="1" w:styleId="snoskiindex">
    <w:name w:val="snoskiindex"/>
    <w:basedOn w:val="a0"/>
    <w:rsid w:val="00643E3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4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4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E3E"/>
  </w:style>
  <w:style w:type="paragraph" w:styleId="a7">
    <w:name w:val="footer"/>
    <w:basedOn w:val="a"/>
    <w:link w:val="a8"/>
    <w:uiPriority w:val="99"/>
    <w:unhideWhenUsed/>
    <w:rsid w:val="0064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E3E"/>
  </w:style>
  <w:style w:type="character" w:styleId="a9">
    <w:name w:val="page number"/>
    <w:basedOn w:val="a0"/>
    <w:uiPriority w:val="99"/>
    <w:semiHidden/>
    <w:unhideWhenUsed/>
    <w:rsid w:val="00643E3E"/>
  </w:style>
  <w:style w:type="table" w:styleId="aa">
    <w:name w:val="Table Grid"/>
    <w:basedOn w:val="a1"/>
    <w:uiPriority w:val="59"/>
    <w:rsid w:val="0064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E3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643E3E"/>
    <w:rPr>
      <w:color w:val="154C94"/>
      <w:u w:val="single"/>
    </w:rPr>
  </w:style>
  <w:style w:type="paragraph" w:customStyle="1" w:styleId="article">
    <w:name w:val="article"/>
    <w:basedOn w:val="a"/>
    <w:rsid w:val="00643E3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643E3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643E3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643E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643E3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43E3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43E3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643E3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643E3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643E3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643E3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643E3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643E3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43E3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43E3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643E3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643E3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643E3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43E3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643E3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643E3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643E3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643E3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643E3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643E3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643E3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643E3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643E3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643E3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643E3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643E3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643E3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643E3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643E3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643E3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643E3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643E3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643E3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643E3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643E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643E3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43E3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43E3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43E3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643E3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643E3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43E3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643E3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643E3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643E3E"/>
    <w:rPr>
      <w:rFonts w:ascii="Symbol" w:hAnsi="Symbol" w:hint="default"/>
    </w:rPr>
  </w:style>
  <w:style w:type="character" w:customStyle="1" w:styleId="onewind3">
    <w:name w:val="onewind3"/>
    <w:basedOn w:val="a0"/>
    <w:rsid w:val="00643E3E"/>
    <w:rPr>
      <w:rFonts w:ascii="Wingdings 3" w:hAnsi="Wingdings 3" w:hint="default"/>
    </w:rPr>
  </w:style>
  <w:style w:type="character" w:customStyle="1" w:styleId="onewind2">
    <w:name w:val="onewind2"/>
    <w:basedOn w:val="a0"/>
    <w:rsid w:val="00643E3E"/>
    <w:rPr>
      <w:rFonts w:ascii="Wingdings 2" w:hAnsi="Wingdings 2" w:hint="default"/>
    </w:rPr>
  </w:style>
  <w:style w:type="character" w:customStyle="1" w:styleId="onewind">
    <w:name w:val="onewind"/>
    <w:basedOn w:val="a0"/>
    <w:rsid w:val="00643E3E"/>
    <w:rPr>
      <w:rFonts w:ascii="Wingdings" w:hAnsi="Wingdings" w:hint="default"/>
    </w:rPr>
  </w:style>
  <w:style w:type="character" w:customStyle="1" w:styleId="rednoun">
    <w:name w:val="rednoun"/>
    <w:basedOn w:val="a0"/>
    <w:rsid w:val="00643E3E"/>
  </w:style>
  <w:style w:type="character" w:customStyle="1" w:styleId="post">
    <w:name w:val="post"/>
    <w:basedOn w:val="a0"/>
    <w:rsid w:val="00643E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43E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643E3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643E3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643E3E"/>
    <w:rPr>
      <w:rFonts w:ascii="Arial" w:hAnsi="Arial" w:cs="Arial" w:hint="default"/>
    </w:rPr>
  </w:style>
  <w:style w:type="character" w:customStyle="1" w:styleId="snoskiindex">
    <w:name w:val="snoskiindex"/>
    <w:basedOn w:val="a0"/>
    <w:rsid w:val="00643E3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643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4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E3E"/>
  </w:style>
  <w:style w:type="paragraph" w:styleId="a7">
    <w:name w:val="footer"/>
    <w:basedOn w:val="a"/>
    <w:link w:val="a8"/>
    <w:uiPriority w:val="99"/>
    <w:unhideWhenUsed/>
    <w:rsid w:val="0064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E3E"/>
  </w:style>
  <w:style w:type="character" w:styleId="a9">
    <w:name w:val="page number"/>
    <w:basedOn w:val="a0"/>
    <w:uiPriority w:val="99"/>
    <w:semiHidden/>
    <w:unhideWhenUsed/>
    <w:rsid w:val="00643E3E"/>
  </w:style>
  <w:style w:type="table" w:styleId="aa">
    <w:name w:val="Table Grid"/>
    <w:basedOn w:val="a1"/>
    <w:uiPriority w:val="59"/>
    <w:rsid w:val="0064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3937</Words>
  <Characters>23587</Characters>
  <Application>Microsoft Office Word</Application>
  <DocSecurity>0</DocSecurity>
  <Lines>2144</Lines>
  <Paragraphs>1720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2025-04-01T12:19:00Z</dcterms:created>
  <dcterms:modified xsi:type="dcterms:W3CDTF">2025-04-01T12:19:00Z</dcterms:modified>
</cp:coreProperties>
</file>