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5E" w:rsidRDefault="009C385E">
      <w:pPr>
        <w:pStyle w:val="newncpi0"/>
        <w:jc w:val="center"/>
      </w:pPr>
      <w:bookmarkStart w:id="0" w:name="_GoBack"/>
      <w:r>
        <w:rPr>
          <w:rStyle w:val="name"/>
        </w:rPr>
        <w:t>РЕШЕНИЕ </w:t>
      </w:r>
      <w:r>
        <w:rPr>
          <w:rStyle w:val="promulgator"/>
        </w:rPr>
        <w:t>ЛОЕВСКОГО РАЙОННОГО СОВЕТА ДЕПУТАТОВ</w:t>
      </w:r>
    </w:p>
    <w:p w:rsidR="009C385E" w:rsidRDefault="009C385E">
      <w:pPr>
        <w:pStyle w:val="newncpi"/>
        <w:ind w:firstLine="0"/>
        <w:jc w:val="center"/>
      </w:pPr>
      <w:r>
        <w:rPr>
          <w:rStyle w:val="datepr"/>
        </w:rPr>
        <w:t>29 марта 2019 г.</w:t>
      </w:r>
      <w:r>
        <w:rPr>
          <w:rStyle w:val="number"/>
        </w:rPr>
        <w:t xml:space="preserve"> № 72</w:t>
      </w:r>
    </w:p>
    <w:p w:rsidR="009C385E" w:rsidRDefault="009C385E">
      <w:pPr>
        <w:pStyle w:val="titlencpi"/>
      </w:pPr>
      <w:r>
        <w:t>О мерах по реализации Указа Президента Республики Беларусь от 2 октября 2018 г. № 399</w:t>
      </w:r>
      <w:bookmarkEnd w:id="0"/>
    </w:p>
    <w:p w:rsidR="009C385E" w:rsidRDefault="009C385E">
      <w:pPr>
        <w:pStyle w:val="changei"/>
      </w:pPr>
      <w:r>
        <w:t>Изменения и дополнения:</w:t>
      </w:r>
    </w:p>
    <w:p w:rsidR="009C385E" w:rsidRDefault="009C385E">
      <w:pPr>
        <w:pStyle w:val="changeadd"/>
      </w:pPr>
      <w:r>
        <w:t>Решение Лоевского районного Совета депутатов от 5 сентября 2024 г. № 25 (Национальный правовой Интернет-портал Республики Беларусь, 21.09.2024, 9/133837) &lt;D924g0133837&gt;</w:t>
      </w:r>
    </w:p>
    <w:p w:rsidR="009C385E" w:rsidRDefault="009C385E">
      <w:pPr>
        <w:pStyle w:val="newncpi"/>
      </w:pPr>
      <w:r>
        <w:t> </w:t>
      </w:r>
    </w:p>
    <w:p w:rsidR="009C385E" w:rsidRDefault="009C385E">
      <w:pPr>
        <w:pStyle w:val="preamble"/>
      </w:pPr>
      <w:r>
        <w:t>На основании пункта 12 Указа Президента Республики Беларусь от 2 октября 2018 г. № 399 «О финансовом оздоровлении сельскохозяйственных организаций» Лоевский районный Совет депутатов РЕШИЛ:</w:t>
      </w:r>
    </w:p>
    <w:p w:rsidR="009C385E" w:rsidRDefault="009C385E">
      <w:pPr>
        <w:pStyle w:val="point"/>
      </w:pPr>
      <w:r>
        <w:t>1. Утвердить:</w:t>
      </w:r>
    </w:p>
    <w:p w:rsidR="009C385E" w:rsidRDefault="009C385E">
      <w:pPr>
        <w:pStyle w:val="newncpi"/>
      </w:pPr>
      <w:r>
        <w:t>Инструкцию 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собственности Лоевского района (прилагается);</w:t>
      </w:r>
    </w:p>
    <w:p w:rsidR="009C385E" w:rsidRDefault="009C385E">
      <w:pPr>
        <w:pStyle w:val="newncpi"/>
      </w:pPr>
      <w:r>
        <w:t>Инструкцию 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9C385E" w:rsidRDefault="009C385E">
      <w:pPr>
        <w:pStyle w:val="newncpi"/>
      </w:pPr>
      <w:r>
        <w:t>Инструкцию о передаче в доверительное управление принадлежащих Лоевскому району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(прилагается);</w:t>
      </w:r>
    </w:p>
    <w:p w:rsidR="009C385E" w:rsidRDefault="009C385E">
      <w:pPr>
        <w:pStyle w:val="newncpi"/>
      </w:pPr>
      <w:r>
        <w:t>Инструкцию 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9C385E" w:rsidRDefault="009C385E">
      <w:pPr>
        <w:pStyle w:val="point"/>
      </w:pPr>
      <w:r>
        <w:t>2. Настоящее решение вступает в силу после его официального опубликования.</w:t>
      </w:r>
    </w:p>
    <w:p w:rsidR="009C385E" w:rsidRDefault="009C385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C385E">
        <w:tc>
          <w:tcPr>
            <w:tcW w:w="2500" w:type="pct"/>
            <w:tcMar>
              <w:top w:w="0" w:type="dxa"/>
              <w:left w:w="6" w:type="dxa"/>
              <w:bottom w:w="0" w:type="dxa"/>
              <w:right w:w="6" w:type="dxa"/>
            </w:tcMar>
            <w:vAlign w:val="bottom"/>
            <w:hideMark/>
          </w:tcPr>
          <w:p w:rsidR="009C385E" w:rsidRDefault="009C385E">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9C385E" w:rsidRDefault="009C385E">
            <w:pPr>
              <w:pStyle w:val="newncpi0"/>
              <w:jc w:val="right"/>
            </w:pPr>
            <w:proofErr w:type="spellStart"/>
            <w:r>
              <w:rPr>
                <w:rStyle w:val="pers"/>
              </w:rPr>
              <w:t>И.Н.Пастухова</w:t>
            </w:r>
            <w:proofErr w:type="spellEnd"/>
          </w:p>
        </w:tc>
      </w:tr>
    </w:tbl>
    <w:p w:rsidR="009C385E" w:rsidRDefault="009C385E">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9C385E">
        <w:tc>
          <w:tcPr>
            <w:tcW w:w="3750" w:type="pct"/>
            <w:tcMar>
              <w:top w:w="0" w:type="dxa"/>
              <w:left w:w="6" w:type="dxa"/>
              <w:bottom w:w="0" w:type="dxa"/>
              <w:right w:w="6" w:type="dxa"/>
            </w:tcMar>
            <w:hideMark/>
          </w:tcPr>
          <w:p w:rsidR="009C385E" w:rsidRDefault="009C385E">
            <w:pPr>
              <w:pStyle w:val="cap1"/>
            </w:pPr>
            <w:r>
              <w:t> </w:t>
            </w:r>
          </w:p>
        </w:tc>
        <w:tc>
          <w:tcPr>
            <w:tcW w:w="1250" w:type="pct"/>
            <w:tcMar>
              <w:top w:w="0" w:type="dxa"/>
              <w:left w:w="6" w:type="dxa"/>
              <w:bottom w:w="0" w:type="dxa"/>
              <w:right w:w="6" w:type="dxa"/>
            </w:tcMar>
            <w:hideMark/>
          </w:tcPr>
          <w:p w:rsidR="009C385E" w:rsidRDefault="009C385E">
            <w:pPr>
              <w:pStyle w:val="capu1"/>
            </w:pPr>
            <w:r>
              <w:t>УТВЕРЖДЕНО</w:t>
            </w:r>
          </w:p>
          <w:p w:rsidR="009C385E" w:rsidRDefault="009C385E">
            <w:pPr>
              <w:pStyle w:val="cap1"/>
            </w:pPr>
            <w:r>
              <w:t>Решение</w:t>
            </w:r>
            <w:r>
              <w:br/>
              <w:t>Лоевского районного</w:t>
            </w:r>
            <w:r>
              <w:br/>
              <w:t>Совета депутатов</w:t>
            </w:r>
            <w:r>
              <w:br/>
              <w:t>29.03.2019 № 72</w:t>
            </w:r>
          </w:p>
        </w:tc>
      </w:tr>
    </w:tbl>
    <w:p w:rsidR="009C385E" w:rsidRDefault="009C385E">
      <w:pPr>
        <w:pStyle w:val="titleu"/>
      </w:pPr>
      <w:r>
        <w:t>ИНСТРУКЦИЯ</w:t>
      </w:r>
      <w:r>
        <w:br/>
        <w:t>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собственности Лоевского района</w:t>
      </w:r>
    </w:p>
    <w:p w:rsidR="009C385E" w:rsidRDefault="009C385E">
      <w:pPr>
        <w:pStyle w:val="chapter"/>
      </w:pPr>
      <w:r>
        <w:t>ГЛАВА 1</w:t>
      </w:r>
      <w:r>
        <w:br/>
        <w:t>ОБЩИЕ ПОЛОЖЕНИЯ</w:t>
      </w:r>
    </w:p>
    <w:p w:rsidR="009C385E" w:rsidRDefault="009C385E">
      <w:pPr>
        <w:pStyle w:val="point"/>
      </w:pPr>
      <w:r>
        <w:t>1. </w:t>
      </w:r>
      <w:proofErr w:type="gramStart"/>
      <w:r>
        <w:t xml:space="preserve">Настоящей Инструкцией устанавливается порядок организации и проведения аукциона (конкурса) по продаже находящихся в собственности Лоевского района предприятия как имущественного комплекса, акций (доли в уставном фонде) сельскохозяйственной организации, включенной в перечень неплатежеспособных </w:t>
      </w:r>
      <w:r>
        <w:lastRenderedPageBreak/>
        <w:t>сельскохозяйственных организаций, подлежащих финансовому оздоровлению, утвержденный Гомельским областным исполнительным комитетом (далее – облисполком) в соответствии с Указом Президента Республики Беларусь от 2 октября 2018 г. № 399 (далее – перечень).</w:t>
      </w:r>
      <w:proofErr w:type="gramEnd"/>
    </w:p>
    <w:p w:rsidR="009C385E" w:rsidRDefault="009C385E">
      <w:pPr>
        <w:pStyle w:val="point"/>
      </w:pPr>
      <w: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w:t>
      </w:r>
    </w:p>
    <w:p w:rsidR="009C385E" w:rsidRDefault="009C385E">
      <w:pPr>
        <w:pStyle w:val="newncpi"/>
      </w:pPr>
      <w:r>
        <w:t>Организатором аукциона (конкурса) по продаже предприятия как имущественного комплекса, акций (доли в уставном фонде) сельскохозяйственной организации (далее, если не указано иное, – торги) является Лоевский районный исполнительный комитет (далее – райисполком).</w:t>
      </w:r>
    </w:p>
    <w:p w:rsidR="009C385E" w:rsidRDefault="009C385E">
      <w:pPr>
        <w:pStyle w:val="newncpi"/>
      </w:pPr>
      <w:r>
        <w:t>Участниками торгов могут быть юридические лица и индивидуальные предприниматели, заявление и документы которых согласно перечню, указанному в извещении о проведении торгов, приняты организатором торгов.</w:t>
      </w:r>
    </w:p>
    <w:p w:rsidR="009C385E" w:rsidRDefault="009C385E">
      <w:pPr>
        <w:pStyle w:val="point"/>
      </w:pPr>
      <w:r>
        <w:t>3. Предметом торгов являются:</w:t>
      </w:r>
    </w:p>
    <w:p w:rsidR="009C385E" w:rsidRDefault="009C385E">
      <w:pPr>
        <w:pStyle w:val="newncpi"/>
      </w:pPr>
      <w:proofErr w:type="gramStart"/>
      <w:r>
        <w:t>предприятие как имущественный комплекс сельскохозяйственной организации, находящейся в собственности Лоевского района, включенной в перечень (далее – имущественный комплекс);</w:t>
      </w:r>
      <w:proofErr w:type="gramEnd"/>
    </w:p>
    <w:p w:rsidR="009C385E" w:rsidRDefault="009C385E">
      <w:pPr>
        <w:pStyle w:val="newncpi"/>
      </w:pPr>
      <w:proofErr w:type="gramStart"/>
      <w:r>
        <w:t>находящиеся в собственности Лоевского района акции (доля в уставном фонде) сельскохозяйственной организации с долей государства в уставном фонде, включенной в перечень (далее – акции (доля в уставном фонде).</w:t>
      </w:r>
      <w:proofErr w:type="gramEnd"/>
    </w:p>
    <w:p w:rsidR="009C385E" w:rsidRDefault="009C385E">
      <w:pPr>
        <w:pStyle w:val="point"/>
      </w:pPr>
      <w:r>
        <w:t>4. Продажа имущественного комплекса, акций (доли в уставном фонде) на торгах осуществляется по согласованию с Президентом Республики Беларусь, если иное не установлено Президентом Республики Беларусь.</w:t>
      </w:r>
    </w:p>
    <w:p w:rsidR="009C385E" w:rsidRDefault="009C385E">
      <w:pPr>
        <w:pStyle w:val="newncpi"/>
      </w:pPr>
      <w:r>
        <w:t>Подготовка проекта решения Лоевского районного Совета депутатов осуществляется до проведения торгов в соответствии с приложением к Инструкции о порядке управления и распоряжения имуществом, находящимся в собственности Лоевского района, утвержденной решением Лоевского районного Совета депутатов от 2 марта 2023 г. № 305, с учетом особенностей, установленных настоящей Инструкцией.</w:t>
      </w:r>
    </w:p>
    <w:p w:rsidR="009C385E" w:rsidRDefault="009C385E">
      <w:pPr>
        <w:pStyle w:val="newncpi"/>
      </w:pPr>
      <w:r>
        <w:t>Обязательными условиями конкурса являются сохранение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rsidR="009C385E" w:rsidRDefault="009C385E">
      <w:pPr>
        <w:pStyle w:val="newncpi"/>
      </w:pPr>
      <w:r>
        <w:t>деятельности по производству сельскохозяйственной продукции;</w:t>
      </w:r>
    </w:p>
    <w:p w:rsidR="009C385E" w:rsidRDefault="009C385E">
      <w:pPr>
        <w:pStyle w:val="newncpi"/>
      </w:pPr>
      <w:r>
        <w:t>социальных гарантий работникам, предусмотренных в действующем на дату заключения договора купли-продажи имущественного комплекса или акций (доли в уставном фонде) коллективном договоре, в течение срока, на который он заключен.</w:t>
      </w:r>
    </w:p>
    <w:p w:rsidR="009C385E" w:rsidRDefault="009C385E">
      <w:pPr>
        <w:pStyle w:val="point"/>
      </w:pPr>
      <w:r>
        <w:t>5. Средства от продажи имущественного комплекса, акций (доли в уставном фонде) направляются в районный бюджет.</w:t>
      </w:r>
    </w:p>
    <w:p w:rsidR="009C385E" w:rsidRDefault="009C385E">
      <w:pPr>
        <w:pStyle w:val="chapter"/>
      </w:pPr>
      <w:r>
        <w:t>ГЛАВА 2</w:t>
      </w:r>
      <w:r>
        <w:br/>
        <w:t>ОПРЕДЕЛЕНИЕ НАЧАЛЬНОЙ СТОИМОСТИ ПРОДАЖИ</w:t>
      </w:r>
    </w:p>
    <w:p w:rsidR="009C385E" w:rsidRDefault="009C385E">
      <w:pPr>
        <w:pStyle w:val="point"/>
      </w:pPr>
      <w:r>
        <w:t xml:space="preserve">6. Начальная стоимость продажи имущественного комплекса, акций (доли в уставном фонде) определяется исходя </w:t>
      </w:r>
      <w:proofErr w:type="gramStart"/>
      <w:r>
        <w:t>из</w:t>
      </w:r>
      <w:proofErr w:type="gramEnd"/>
      <w:r>
        <w:t>:</w:t>
      </w:r>
    </w:p>
    <w:p w:rsidR="009C385E" w:rsidRDefault="009C385E">
      <w:pPr>
        <w:pStyle w:val="newncpi"/>
      </w:pPr>
      <w:r>
        <w:t>рыночной стоимости имущественного комплекса, акций (доли в уставном фонде);</w:t>
      </w:r>
    </w:p>
    <w:p w:rsidR="009C385E" w:rsidRDefault="009C385E">
      <w:pPr>
        <w:pStyle w:val="newncpi"/>
      </w:pPr>
      <w:r>
        <w:t>20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 xml:space="preserve">50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w:t>
      </w:r>
      <w:r>
        <w:lastRenderedPageBreak/>
        <w:t>результат от реализации продукции, товаров (работ, услуг) и (или) образовался чистый убыток;</w:t>
      </w:r>
    </w:p>
    <w:p w:rsidR="009C385E" w:rsidRDefault="009C385E">
      <w:pPr>
        <w:pStyle w:val="newncpi"/>
      </w:pPr>
      <w:r>
        <w:t>80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9C385E" w:rsidRDefault="009C385E">
      <w:pPr>
        <w:pStyle w:val="newncpi"/>
      </w:pPr>
      <w:r>
        <w:t>Если оценочная стоимость определяется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акций (доли в уставном фонде) составляет одну базовую величину на указанную дату.</w:t>
      </w:r>
    </w:p>
    <w:p w:rsidR="009C385E" w:rsidRDefault="009C385E">
      <w:pPr>
        <w:pStyle w:val="newncpi"/>
      </w:pPr>
      <w:r>
        <w:t xml:space="preserve">Оценочная стоимость определяется в соответствии с порядком проведения оценки стоимости имущества, находящегося в государственной собственности, как для цели внесения имущества в виде </w:t>
      </w:r>
      <w:proofErr w:type="spellStart"/>
      <w:r>
        <w:t>неденежного</w:t>
      </w:r>
      <w:proofErr w:type="spellEnd"/>
      <w:r>
        <w:t xml:space="preserve"> вклада в уставный фонд негосударственного юридического лица.</w:t>
      </w:r>
    </w:p>
    <w:p w:rsidR="009C385E" w:rsidRDefault="009C385E">
      <w:pPr>
        <w:pStyle w:val="point"/>
      </w:pPr>
      <w:r>
        <w:t>7. Решение о выборе начальной стоимости продажи предмета торгов с учетом положений пункта 6 настоящей Инструкции принимается райисполкомом.</w:t>
      </w:r>
    </w:p>
    <w:p w:rsidR="009C385E" w:rsidRDefault="009C385E">
      <w:pPr>
        <w:pStyle w:val="point"/>
      </w:pPr>
      <w:r>
        <w:t>8. Возмещение затрат на проведение независимой оценки осуществляется участником, выигравшим торги, либо единственным участником торгов, с которым заключается договор купли-продажи.</w:t>
      </w:r>
    </w:p>
    <w:p w:rsidR="009C385E" w:rsidRDefault="009C385E">
      <w:pPr>
        <w:pStyle w:val="chapter"/>
      </w:pPr>
      <w:r>
        <w:t>ГЛАВА 3</w:t>
      </w:r>
      <w:r>
        <w:br/>
        <w:t>ФУНКЦИИ ОРГАНИЗАТОРА ТОРГОВ</w:t>
      </w:r>
    </w:p>
    <w:p w:rsidR="009C385E" w:rsidRDefault="009C385E">
      <w:pPr>
        <w:pStyle w:val="point"/>
      </w:pPr>
      <w:r>
        <w:t>9. Организатор торгов при их подготовке и проведении выполняет следующие функции:</w:t>
      </w:r>
    </w:p>
    <w:p w:rsidR="009C385E" w:rsidRDefault="009C385E">
      <w:pPr>
        <w:pStyle w:val="newncpi"/>
      </w:pPr>
      <w:r>
        <w:t>устанавливает дату проведения торгов;</w:t>
      </w:r>
    </w:p>
    <w:p w:rsidR="009C385E" w:rsidRDefault="009C385E">
      <w:pPr>
        <w:pStyle w:val="newncpi"/>
      </w:pPr>
      <w:r>
        <w:t>устанавливает размер задатка (не более 10 процентов от начальной стоимости продажи);</w:t>
      </w:r>
    </w:p>
    <w:p w:rsidR="009C385E" w:rsidRDefault="009C385E">
      <w:pPr>
        <w:pStyle w:val="newncpi"/>
      </w:pPr>
      <w:r>
        <w:t>устанавливает дату окончания приема документов для участия в торгах;</w:t>
      </w:r>
    </w:p>
    <w:p w:rsidR="009C385E" w:rsidRDefault="009C385E">
      <w:pPr>
        <w:pStyle w:val="newncpi"/>
      </w:pPr>
      <w:r>
        <w:t>осуществляет в установленном порядке публикацию извещения в одном из печатных средств массовой информации, определенных облисполкомом, и размещение в глобальной компьютерной сети Интернет информации о проведении торгов;</w:t>
      </w:r>
    </w:p>
    <w:p w:rsidR="009C385E" w:rsidRDefault="009C385E">
      <w:pPr>
        <w:pStyle w:val="newncpi"/>
      </w:pPr>
      <w:r>
        <w:t>создает комиссию по проведению торгов (далее – комиссия) по продаже имущественного комплекса или акций (доли в уставном фонде) (далее – объекты реализации);</w:t>
      </w:r>
    </w:p>
    <w:p w:rsidR="009C385E" w:rsidRDefault="009C385E">
      <w:pPr>
        <w:pStyle w:val="newncpi"/>
      </w:pPr>
      <w:r>
        <w:t>принимает заявления на участие в торгах с приложением к нему документов, указанных в пункте 16 настоящей Инструкции;</w:t>
      </w:r>
    </w:p>
    <w:p w:rsidR="009C385E" w:rsidRDefault="009C385E">
      <w:pPr>
        <w:pStyle w:val="newncpi"/>
      </w:pPr>
      <w:r>
        <w:t>заключает соглашение о правах, обязанностях и ответственности сторон в процессе подготовки и проведения торгов по продаже объекта реализации (далее – соглашение);</w:t>
      </w:r>
    </w:p>
    <w:p w:rsidR="009C385E" w:rsidRDefault="009C385E">
      <w:pPr>
        <w:pStyle w:val="newncpi"/>
      </w:pPr>
      <w:r>
        <w:t>заключает по результатам торгов договор купли-продажи предприятия как имущественного комплекса либо договор купли-продажи находящихся в собственности Лоевского района акций (доли в уставном фонде);</w:t>
      </w:r>
    </w:p>
    <w:p w:rsidR="009C385E" w:rsidRDefault="009C385E">
      <w:pPr>
        <w:pStyle w:val="newncpi"/>
      </w:pPr>
      <w:r>
        <w:t>обеспечивает в соответствии с заключенным по результатам торгов договором купли-продажи объекта реализации передачу объекта реализации покупателю;</w:t>
      </w:r>
    </w:p>
    <w:p w:rsidR="009C385E" w:rsidRDefault="009C385E">
      <w:pPr>
        <w:pStyle w:val="newncpi"/>
      </w:pPr>
      <w:proofErr w:type="gramStart"/>
      <w:r>
        <w:t xml:space="preserve">предоставляет лицам, желающим принять участие в торгах, для ознакомления бухгалтерский баланс хозяйственного общества, унитарного предприятия на 1 января текущего года, утвержденный в соответствии с учредительными документами, а при его отсутствии – на 1 января предыдущего года, информацию о капитальных строениях </w:t>
      </w:r>
      <w:r>
        <w:lastRenderedPageBreak/>
        <w:t>(зданиях, сооружениях), находящихся в собственности хозяйственного общества, хозяйственном ведении унитарного предприятия, земельных участках, предоставленных хозяйственному обществу (унитарному предприятию), имуществе, находящемся у</w:t>
      </w:r>
      <w:proofErr w:type="gramEnd"/>
      <w:r>
        <w:t xml:space="preserve"> хозяйственного общества по договору безвозмездного пользования, об основных видах деятельности хозяйственного общества, унитарного предприятия и номенклатуре выпускаемой им продукции, товаров (работ, услуг), проект договора купли-продажи объекта реализации;</w:t>
      </w:r>
    </w:p>
    <w:p w:rsidR="009C385E" w:rsidRDefault="009C385E">
      <w:pPr>
        <w:pStyle w:val="newncpi"/>
      </w:pPr>
      <w:r>
        <w:t>устанавливает размер штрафа, уплачиваемого участниками аукциона в случае, установленном в части одиннадцатой пункта 36 настоящей Инструкции;</w:t>
      </w:r>
    </w:p>
    <w:p w:rsidR="009C385E" w:rsidRDefault="009C385E">
      <w:pPr>
        <w:pStyle w:val="newncpi"/>
      </w:pPr>
      <w:r>
        <w:t>осуществляет иные функции в соответствии с настоящей Инструкцией.</w:t>
      </w:r>
    </w:p>
    <w:p w:rsidR="009C385E" w:rsidRDefault="009C385E">
      <w:pPr>
        <w:pStyle w:val="point"/>
      </w:pPr>
      <w:r>
        <w:t>10. В состав комиссии включаются представители организатора торгов, а также могут включаться представители других государственных органов и иных государственных организаций по согласованию с ними.</w:t>
      </w:r>
    </w:p>
    <w:p w:rsidR="009C385E" w:rsidRDefault="009C385E">
      <w:pPr>
        <w:pStyle w:val="newncpi"/>
      </w:pPr>
      <w:r>
        <w:t>При создании комиссии назначаются ее председатель, заместитель председателя и секретарь.</w:t>
      </w:r>
    </w:p>
    <w:p w:rsidR="009C385E" w:rsidRDefault="009C385E">
      <w:pPr>
        <w:pStyle w:val="point"/>
      </w:pPr>
      <w:r>
        <w:t>11. Комиссия организует свою работу в соответствии с настоящей Инструкцией.</w:t>
      </w:r>
    </w:p>
    <w:p w:rsidR="009C385E" w:rsidRDefault="009C385E">
      <w:pPr>
        <w:pStyle w:val="newncpi"/>
      </w:pPr>
      <w:r>
        <w:t>Заседание комиссии считается правомочным, если на нем присутствуют не менее двух третей общего числа членов комиссии.</w:t>
      </w:r>
    </w:p>
    <w:p w:rsidR="009C385E" w:rsidRDefault="009C385E">
      <w:pPr>
        <w:pStyle w:val="newncpi"/>
      </w:pPr>
      <w: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9C385E" w:rsidRDefault="009C385E">
      <w:pPr>
        <w:pStyle w:val="point"/>
      </w:pPr>
      <w:r>
        <w:t>12. Комиссия выполняет следующие функции:</w:t>
      </w:r>
    </w:p>
    <w:p w:rsidR="009C385E" w:rsidRDefault="009C385E">
      <w:pPr>
        <w:pStyle w:val="newncpi"/>
      </w:pPr>
      <w:r>
        <w:t xml:space="preserve">определяет участника, выигравшего торги, и оформляет протокол о результатах торгов по продаже объекта реализации (протокол о продаже объекта реализации, в том числе единственному участнику, протокол о признании торгов </w:t>
      </w:r>
      <w:proofErr w:type="gramStart"/>
      <w:r>
        <w:t>нерезультативными</w:t>
      </w:r>
      <w:proofErr w:type="gramEnd"/>
      <w:r>
        <w:t>*, протокол о признании торгов несостоявшимися**);</w:t>
      </w:r>
    </w:p>
    <w:p w:rsidR="009C385E" w:rsidRDefault="009C385E">
      <w:pPr>
        <w:pStyle w:val="newncpi"/>
      </w:pPr>
      <w:r>
        <w:t>разрешает спорные вопросы, возникающие в ходе торгов.</w:t>
      </w:r>
    </w:p>
    <w:p w:rsidR="009C385E" w:rsidRDefault="009C385E">
      <w:pPr>
        <w:pStyle w:val="snoskiline"/>
      </w:pPr>
      <w:r>
        <w:t>______________________________</w:t>
      </w:r>
    </w:p>
    <w:p w:rsidR="009C385E" w:rsidRDefault="009C385E">
      <w:pPr>
        <w:pStyle w:val="snoski"/>
      </w:pPr>
      <w:r>
        <w:t>* Под нерезультативными торгами понимаются торги, по итогам которых объект реализации не был продан в порядке, установленном законодательством, кому-либо из участников торгов.</w:t>
      </w:r>
    </w:p>
    <w:p w:rsidR="009C385E" w:rsidRDefault="009C385E">
      <w:pPr>
        <w:pStyle w:val="snoski"/>
        <w:spacing w:after="240"/>
      </w:pPr>
      <w:r>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9C385E" w:rsidRDefault="009C385E">
      <w:pPr>
        <w:pStyle w:val="point"/>
      </w:pPr>
      <w:r>
        <w:t xml:space="preserve">13. Организатор торгов вправе отказаться от проведения конкурса в любое время, но не </w:t>
      </w:r>
      <w:proofErr w:type="gramStart"/>
      <w:r>
        <w:t>позднее</w:t>
      </w:r>
      <w:proofErr w:type="gramEnd"/>
      <w:r>
        <w:t xml:space="preserve"> чем за 20 дней до его проведения, и от проведения аукциона – не позднее чем за три дня до его проведения.</w:t>
      </w:r>
    </w:p>
    <w:p w:rsidR="009C385E" w:rsidRDefault="009C385E">
      <w:pPr>
        <w:pStyle w:val="newncpi"/>
      </w:pPr>
      <w:r>
        <w:t>В случае</w:t>
      </w:r>
      <w:proofErr w:type="gramStart"/>
      <w:r>
        <w:t>,</w:t>
      </w:r>
      <w:proofErr w:type="gramEnd"/>
      <w:r>
        <w:t xml:space="preserve"> если организатор торгов отказался от их проведения с нарушением указанного срока, он обязан возместить участникам понесенный ими реальный ущерб.</w:t>
      </w:r>
    </w:p>
    <w:p w:rsidR="009C385E" w:rsidRDefault="009C385E">
      <w:pPr>
        <w:pStyle w:val="newncpi"/>
      </w:pPr>
      <w:r>
        <w:t>Отказ от проведения торгов публикуется в том же печатном средстве массовой информации, что и извещение о проведении торгов. Организатор торгов должен письменно проинформировать лиц, подавших заявление на участие в торгах, об отказе от проведения торгов и возвратить им в течение пяти рабочих дней задаток в случае его перечисления.</w:t>
      </w:r>
    </w:p>
    <w:p w:rsidR="009C385E" w:rsidRDefault="009C385E">
      <w:pPr>
        <w:pStyle w:val="chapter"/>
      </w:pPr>
      <w:r>
        <w:t>ГЛАВА 4</w:t>
      </w:r>
      <w:r>
        <w:br/>
        <w:t>ПОДГОТОВКА ТОРГОВ</w:t>
      </w:r>
    </w:p>
    <w:p w:rsidR="009C385E" w:rsidRDefault="009C385E">
      <w:pPr>
        <w:pStyle w:val="point"/>
      </w:pPr>
      <w:r>
        <w:t>14. Извещение о проведении торгов должно быть опубликовано не менее чем за 30 дней до дня их проведения.</w:t>
      </w:r>
    </w:p>
    <w:p w:rsidR="009C385E" w:rsidRDefault="009C385E">
      <w:pPr>
        <w:pStyle w:val="newncpi"/>
      </w:pPr>
      <w:r>
        <w:t>Информация об объявленных торгах и объекте реализации не менее чем за 30 дней до дня проведения торгов дополнительно размещается в глобальной компьютерной сети Интернет на официальном сайте райисполкома.</w:t>
      </w:r>
    </w:p>
    <w:p w:rsidR="009C385E" w:rsidRDefault="009C385E">
      <w:pPr>
        <w:pStyle w:val="point"/>
      </w:pPr>
      <w:r>
        <w:lastRenderedPageBreak/>
        <w:t>15. В извещении о проведении торгов по продаже акций (доли в уставном фонде), а также информации об объявленных торгах должны быть указаны:</w:t>
      </w:r>
    </w:p>
    <w:p w:rsidR="009C385E" w:rsidRDefault="009C385E">
      <w:pPr>
        <w:pStyle w:val="newncpi"/>
      </w:pPr>
      <w:r>
        <w:t>наименование организатора торгов, его место нахождения;</w:t>
      </w:r>
    </w:p>
    <w:p w:rsidR="009C385E" w:rsidRDefault="009C385E">
      <w:pPr>
        <w:pStyle w:val="newncpi"/>
      </w:pPr>
      <w:r>
        <w:t>дата, время и место проведения торгов;</w:t>
      </w:r>
    </w:p>
    <w:p w:rsidR="009C385E" w:rsidRDefault="009C385E">
      <w:pPr>
        <w:pStyle w:val="newncpi"/>
      </w:pPr>
      <w:r>
        <w:t>полное и сокращенное наименование хозяйственного общества;</w:t>
      </w:r>
    </w:p>
    <w:p w:rsidR="009C385E" w:rsidRDefault="009C385E">
      <w:pPr>
        <w:pStyle w:val="newncpi"/>
      </w:pPr>
      <w:r>
        <w:t>место нахождения хозяйственного общества;</w:t>
      </w:r>
    </w:p>
    <w:p w:rsidR="009C385E" w:rsidRDefault="009C385E">
      <w:pPr>
        <w:pStyle w:val="newncpi"/>
      </w:pPr>
      <w:r>
        <w:t>размер уставного фонда хозяйственного общества;</w:t>
      </w:r>
    </w:p>
    <w:p w:rsidR="009C385E" w:rsidRDefault="009C385E">
      <w:pPr>
        <w:pStyle w:val="newncpi"/>
      </w:pPr>
      <w:r>
        <w:t>доля Лоевского района в уставном фонде хозяйственного общества;</w:t>
      </w:r>
    </w:p>
    <w:p w:rsidR="009C385E" w:rsidRDefault="009C385E">
      <w:pPr>
        <w:pStyle w:val="newncpi"/>
      </w:pPr>
      <w:r>
        <w:t>количество предлагаемых для продажи акций (размер доли в уставном фонде);</w:t>
      </w:r>
    </w:p>
    <w:p w:rsidR="009C385E" w:rsidRDefault="009C385E">
      <w:pPr>
        <w:pStyle w:val="newncpi"/>
      </w:pPr>
      <w:r>
        <w:t>номинальная стоимость акций (стоимость доли в уставном фонде);</w:t>
      </w:r>
    </w:p>
    <w:p w:rsidR="009C385E" w:rsidRDefault="009C385E">
      <w:pPr>
        <w:pStyle w:val="newncpi"/>
      </w:pPr>
      <w:r>
        <w:t>начальная стоимость продажи акций (доли в уставном фонде);</w:t>
      </w:r>
    </w:p>
    <w:p w:rsidR="009C385E" w:rsidRDefault="009C385E">
      <w:pPr>
        <w:pStyle w:val="newncpi"/>
      </w:pPr>
      <w:r>
        <w:t>условия продажи акций (доли в уставном фонде) по конкурсу;</w:t>
      </w:r>
    </w:p>
    <w:p w:rsidR="009C385E" w:rsidRDefault="009C385E">
      <w:pPr>
        <w:pStyle w:val="newncpi"/>
      </w:pPr>
      <w:r>
        <w:t>размер задатка, подлежащего внесению для участия в торгах, порядок и срок его внесения;</w:t>
      </w:r>
    </w:p>
    <w:p w:rsidR="009C385E" w:rsidRDefault="009C385E">
      <w:pPr>
        <w:pStyle w:val="newncpi"/>
      </w:pPr>
      <w:r>
        <w:t>перечень документов, представляемых для участия в торгах, указанный в пункте 16 настоящей Инструкции;</w:t>
      </w:r>
    </w:p>
    <w:p w:rsidR="009C385E" w:rsidRDefault="009C385E">
      <w:pPr>
        <w:pStyle w:val="newncpi"/>
      </w:pPr>
      <w:r>
        <w:t>срок приема заявлений на участие в торгах и прилагаемых к ним документов;</w:t>
      </w:r>
    </w:p>
    <w:p w:rsidR="009C385E" w:rsidRDefault="009C385E">
      <w:pPr>
        <w:pStyle w:val="newncpi"/>
      </w:pPr>
      <w:r>
        <w:t>адрес, по которому осуществляется прием заявлений на участие в торгах и прилагаемых к ним документов;</w:t>
      </w:r>
    </w:p>
    <w:p w:rsidR="009C385E" w:rsidRDefault="009C385E">
      <w:pPr>
        <w:pStyle w:val="newncpi"/>
      </w:pPr>
      <w:r>
        <w:t>информация о необходимости возмещения затрат на организацию и проведение торгов, в том числе расходов, связанных с изготовлением и предоставлением участникам документации, необходимой для их проведения (далее – затраты на организацию и проведение торгов);</w:t>
      </w:r>
    </w:p>
    <w:p w:rsidR="009C385E" w:rsidRDefault="009C385E">
      <w:pPr>
        <w:pStyle w:val="newncpi"/>
      </w:pPr>
      <w:r>
        <w:t>срок подписания договора купли-продажи акций (доли в уставном фонде);</w:t>
      </w:r>
    </w:p>
    <w:p w:rsidR="009C385E" w:rsidRDefault="009C385E">
      <w:pPr>
        <w:pStyle w:val="newncpi"/>
      </w:pPr>
      <w:r>
        <w:t>номера контактных телефонов для получения дополнительной информации.</w:t>
      </w:r>
    </w:p>
    <w:p w:rsidR="009C385E" w:rsidRDefault="009C385E">
      <w:pPr>
        <w:pStyle w:val="newncpi"/>
      </w:pPr>
      <w:r>
        <w:t>В извещении о проведении торгов по продаже имущественного комплекса, а также информации об объявленных торгах должны быть указаны:</w:t>
      </w:r>
    </w:p>
    <w:p w:rsidR="009C385E" w:rsidRDefault="009C385E">
      <w:pPr>
        <w:pStyle w:val="newncpi"/>
      </w:pPr>
      <w:r>
        <w:t>наименование организатора торгов, его место нахождения;</w:t>
      </w:r>
    </w:p>
    <w:p w:rsidR="009C385E" w:rsidRDefault="009C385E">
      <w:pPr>
        <w:pStyle w:val="newncpi"/>
      </w:pPr>
      <w:r>
        <w:t>дата, время и место проведения торгов;</w:t>
      </w:r>
    </w:p>
    <w:p w:rsidR="009C385E" w:rsidRDefault="009C385E">
      <w:pPr>
        <w:pStyle w:val="newncpi"/>
      </w:pPr>
      <w:r>
        <w:t>полное и сокращенное наименования унитарного предприятия;</w:t>
      </w:r>
    </w:p>
    <w:p w:rsidR="009C385E" w:rsidRDefault="009C385E">
      <w:pPr>
        <w:pStyle w:val="newncpi"/>
      </w:pPr>
      <w:r>
        <w:t>место нахождения унитарного предприятия;</w:t>
      </w:r>
    </w:p>
    <w:p w:rsidR="009C385E" w:rsidRDefault="009C385E">
      <w:pPr>
        <w:pStyle w:val="newncpi"/>
      </w:pPr>
      <w:r>
        <w:t>начальная стоимость продажи имущественного комплекса;</w:t>
      </w:r>
    </w:p>
    <w:p w:rsidR="009C385E" w:rsidRDefault="009C385E">
      <w:pPr>
        <w:pStyle w:val="newncpi"/>
      </w:pPr>
      <w:r>
        <w:t>информация о необходимости возмещения затрат на организацию и проведение торгов;</w:t>
      </w:r>
    </w:p>
    <w:p w:rsidR="009C385E" w:rsidRDefault="009C385E">
      <w:pPr>
        <w:pStyle w:val="newncpi"/>
      </w:pPr>
      <w:r>
        <w:t>сроки предъявления претензий кредиторов;</w:t>
      </w:r>
    </w:p>
    <w:p w:rsidR="009C385E" w:rsidRDefault="009C385E">
      <w:pPr>
        <w:pStyle w:val="newncpi"/>
      </w:pPr>
      <w:r>
        <w:t>общая сумма обязательств унитарного предприятия;</w:t>
      </w:r>
    </w:p>
    <w:p w:rsidR="009C385E" w:rsidRDefault="009C385E">
      <w:pPr>
        <w:pStyle w:val="newncpi"/>
      </w:pPr>
      <w:r>
        <w:t>численность работников унитарного предприятия;</w:t>
      </w:r>
    </w:p>
    <w:p w:rsidR="009C385E" w:rsidRDefault="009C385E">
      <w:pPr>
        <w:pStyle w:val="newncpi"/>
      </w:pPr>
      <w:r>
        <w:t>условия продажи имущественного комплекса по конкурсу;</w:t>
      </w:r>
    </w:p>
    <w:p w:rsidR="009C385E" w:rsidRDefault="009C385E">
      <w:pPr>
        <w:pStyle w:val="newncpi"/>
      </w:pPr>
      <w:r>
        <w:t>размер задатка, подлежащего внесению для участия в торгах, порядок и срок его внесения;</w:t>
      </w:r>
    </w:p>
    <w:p w:rsidR="009C385E" w:rsidRDefault="009C385E">
      <w:pPr>
        <w:pStyle w:val="newncpi"/>
      </w:pPr>
      <w:r>
        <w:t>перечень документов, представляемых для участия в торгах, указанный в пункте 16 настоящей Инструкции;</w:t>
      </w:r>
    </w:p>
    <w:p w:rsidR="009C385E" w:rsidRDefault="009C385E">
      <w:pPr>
        <w:pStyle w:val="newncpi"/>
      </w:pPr>
      <w:r>
        <w:t>срок приема заявлений на участие в торгах и представляемых документов;</w:t>
      </w:r>
    </w:p>
    <w:p w:rsidR="009C385E" w:rsidRDefault="009C385E">
      <w:pPr>
        <w:pStyle w:val="newncpi"/>
      </w:pPr>
      <w:r>
        <w:t>адрес, по которому осуществляется прием заявлений на участие в торгах и прилагаемых к ним документов;</w:t>
      </w:r>
    </w:p>
    <w:p w:rsidR="009C385E" w:rsidRDefault="009C385E">
      <w:pPr>
        <w:pStyle w:val="newncpi"/>
      </w:pPr>
      <w:r>
        <w:t>срок подписания договора купли-продажи имущественного комплекса;</w:t>
      </w:r>
    </w:p>
    <w:p w:rsidR="009C385E" w:rsidRDefault="009C385E">
      <w:pPr>
        <w:pStyle w:val="newncpi"/>
      </w:pPr>
      <w:r>
        <w:t>номера контактных телефонов для получения дополнительной информации.</w:t>
      </w:r>
    </w:p>
    <w:p w:rsidR="009C385E" w:rsidRDefault="009C385E">
      <w:pPr>
        <w:pStyle w:val="chapter"/>
      </w:pPr>
      <w:r>
        <w:t>ГЛАВА 5</w:t>
      </w:r>
      <w:r>
        <w:br/>
        <w:t>УСЛОВИЯ УЧАСТИЯ В ТОРГАХ</w:t>
      </w:r>
    </w:p>
    <w:p w:rsidR="009C385E" w:rsidRDefault="009C385E">
      <w:pPr>
        <w:pStyle w:val="point"/>
      </w:pPr>
      <w:r>
        <w:lastRenderedPageBreak/>
        <w:t>16. Для участия в торгах организатору торгов в срок, установленный в извещении о проведении торгов, представляется заявление на участие в аукционе (конкурсе) (далее – заявление).</w:t>
      </w:r>
    </w:p>
    <w:p w:rsidR="009C385E" w:rsidRDefault="009C385E">
      <w:pPr>
        <w:pStyle w:val="newncpi"/>
      </w:pPr>
      <w:r>
        <w:t>К заявлению прилагаются:</w:t>
      </w:r>
    </w:p>
    <w:p w:rsidR="009C385E" w:rsidRDefault="009C385E">
      <w:pPr>
        <w:pStyle w:val="newncpi"/>
      </w:pPr>
      <w:r>
        <w:t>юридическим лицом:</w:t>
      </w:r>
    </w:p>
    <w:p w:rsidR="009C385E" w:rsidRDefault="009C385E">
      <w:pPr>
        <w:pStyle w:val="newncpi"/>
      </w:pPr>
      <w:r>
        <w:t>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заверенные подписью руководителя юридического лица;</w:t>
      </w:r>
    </w:p>
    <w:p w:rsidR="009C385E" w:rsidRDefault="009C385E">
      <w:pPr>
        <w:pStyle w:val="newncpi"/>
      </w:pPr>
      <w:proofErr w:type="gramStart"/>
      <w:r>
        <w:t>копия документа, подтверждающего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 или доверенности представителю (если юридическое лицо, желающее принять участие в торгах, представляет не</w:t>
      </w:r>
      <w:proofErr w:type="gramEnd"/>
      <w:r>
        <w:t xml:space="preserve"> руководитель);</w:t>
      </w:r>
    </w:p>
    <w:p w:rsidR="009C385E" w:rsidRDefault="009C385E">
      <w:pPr>
        <w:pStyle w:val="newncpi"/>
      </w:pPr>
      <w:r>
        <w:t>индивидуальным предпринимателем – копия свидетельства о государственной регистрации, заверенная подписью индивидуального предпринимателя.</w:t>
      </w:r>
    </w:p>
    <w:p w:rsidR="009C385E" w:rsidRDefault="009C385E">
      <w:pPr>
        <w:pStyle w:val="newncpi"/>
      </w:pPr>
      <w:r>
        <w:t>При подаче документов на участие в торгах индивидуальные предприниматели, представители индивидуальных предпринимателей, юридических лиц предъявляют оригинал документа, удостоверяющего личность, и представляют его копию, которая заверяется организатором торгов.</w:t>
      </w:r>
    </w:p>
    <w:p w:rsidR="009C385E" w:rsidRDefault="009C385E">
      <w:pPr>
        <w:pStyle w:val="newncpi"/>
      </w:pPr>
      <w:r>
        <w:t xml:space="preserve">Участник торгов в случаях, установленных антимонопольным законодательством, не </w:t>
      </w:r>
      <w:proofErr w:type="gramStart"/>
      <w:r>
        <w:t>позднее</w:t>
      </w:r>
      <w:proofErr w:type="gramEnd"/>
      <w:r>
        <w:t xml:space="preserve"> чем за три рабочих дня до даты проведения торгов дополнительно представляет организатору торгов документ, подтверждающий согласие антимонопольного органа на совершение сделки.</w:t>
      </w:r>
    </w:p>
    <w:p w:rsidR="009C385E" w:rsidRDefault="009C385E">
      <w:pPr>
        <w:pStyle w:val="point"/>
      </w:pPr>
      <w:r>
        <w:t>17. Организатор торгов осуществляет прием заявлений и прилагаемых к нему документов в течение срока их приема, указанного в извещении о проведении торгов.</w:t>
      </w:r>
    </w:p>
    <w:p w:rsidR="009C385E" w:rsidRDefault="009C385E">
      <w:pPr>
        <w:pStyle w:val="newncpi"/>
      </w:pPr>
      <w:r>
        <w:t>Заявления регистрируются в журнале приема документов на участие в торгах, который должен быть пронумерован, прошнурован и скреплен печатью организатора торгов, с присвоением каждому принятому заявлению номера и указанием даты и времени его приема.</w:t>
      </w:r>
    </w:p>
    <w:p w:rsidR="009C385E" w:rsidRDefault="009C385E">
      <w:pPr>
        <w:pStyle w:val="point"/>
      </w:pPr>
      <w:r>
        <w:t>18. Организатор торгов не принимает заявления и прилагаемые к ним документы после истечения определенного в извещении о проведении торгов срока их приема, а также в случаях, если:</w:t>
      </w:r>
    </w:p>
    <w:p w:rsidR="009C385E" w:rsidRDefault="009C385E">
      <w:pPr>
        <w:pStyle w:val="newncpi"/>
      </w:pPr>
      <w:r>
        <w:t>представлены не все документы согласно перечню, указанному в извещении о проведении торгов, либо не все представленные документы оформлены в соответствии с требованиями, установленными в пункте 16 настоящей Инструкции;</w:t>
      </w:r>
    </w:p>
    <w:p w:rsidR="009C385E" w:rsidRDefault="009C385E">
      <w:pPr>
        <w:pStyle w:val="newncpi"/>
      </w:pPr>
      <w:r>
        <w:t>заявление и прилагаемые к нему документы представляются лицом, не имеющим соответствующих полномочий.</w:t>
      </w:r>
    </w:p>
    <w:p w:rsidR="009C385E" w:rsidRDefault="009C385E">
      <w:pPr>
        <w:pStyle w:val="point"/>
      </w:pPr>
      <w:r>
        <w:t>19. Участник торгов либо его представитель расписывается в журнале приема документов на участие в торгах.</w:t>
      </w:r>
    </w:p>
    <w:p w:rsidR="009C385E" w:rsidRDefault="009C385E">
      <w:pPr>
        <w:pStyle w:val="newncpi"/>
      </w:pPr>
      <w:r>
        <w:t>Организатор торгов и участник торгов заключают договор о задатке при продаже объектов реализации по конкурсу, а при продаже на аукционе – соглашение по формам, аналогичным формам, установленным для продажи на торгах объекта приватизации.</w:t>
      </w:r>
    </w:p>
    <w:p w:rsidR="009C385E" w:rsidRDefault="009C385E">
      <w:pPr>
        <w:pStyle w:val="point"/>
      </w:pPr>
      <w:r>
        <w:t>20. Организатор торгов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торгов.</w:t>
      </w:r>
    </w:p>
    <w:p w:rsidR="009C385E" w:rsidRDefault="009C385E">
      <w:pPr>
        <w:pStyle w:val="point"/>
      </w:pPr>
      <w:r>
        <w:t>21. Участник торгов имеет право отказаться от участия в торгах.</w:t>
      </w:r>
    </w:p>
    <w:p w:rsidR="009C385E" w:rsidRDefault="009C385E">
      <w:pPr>
        <w:pStyle w:val="newncpi"/>
      </w:pPr>
      <w:r>
        <w:t>Отказом от участия признаются:</w:t>
      </w:r>
    </w:p>
    <w:p w:rsidR="009C385E" w:rsidRDefault="009C385E">
      <w:pPr>
        <w:pStyle w:val="newncpi"/>
      </w:pPr>
      <w:r>
        <w:t>письменное уведомление организатора торгов об отказе от участия в торгах;</w:t>
      </w:r>
    </w:p>
    <w:p w:rsidR="009C385E" w:rsidRDefault="009C385E">
      <w:pPr>
        <w:pStyle w:val="newncpi"/>
      </w:pPr>
      <w:r>
        <w:lastRenderedPageBreak/>
        <w:t>неуплата участником торгов задатка, подлежащего внесению для участия в торгах, в установленный срок;</w:t>
      </w:r>
    </w:p>
    <w:p w:rsidR="009C385E" w:rsidRDefault="009C385E">
      <w:pPr>
        <w:pStyle w:val="newncpi"/>
      </w:pPr>
      <w:proofErr w:type="gramStart"/>
      <w:r>
        <w:t>неявка участника торгов или его представителя для прохождения регистрации участников торгов и (или) непредставление в комиссию в назначенные день и время конкурсных предложений – для участников конкурса;</w:t>
      </w:r>
      <w:proofErr w:type="gramEnd"/>
    </w:p>
    <w:p w:rsidR="009C385E" w:rsidRDefault="009C385E">
      <w:pPr>
        <w:pStyle w:val="newncpi"/>
      </w:pPr>
      <w: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9C385E" w:rsidRDefault="009C385E">
      <w:pPr>
        <w:pStyle w:val="newncpi"/>
      </w:pPr>
      <w:r>
        <w:t>Заявление участника торгов, отказавшегося от участия в торгах, считается неподанным.</w:t>
      </w:r>
    </w:p>
    <w:p w:rsidR="009C385E" w:rsidRDefault="009C385E">
      <w:pPr>
        <w:pStyle w:val="newncpi"/>
      </w:pPr>
      <w:proofErr w:type="gramStart"/>
      <w:r>
        <w:t>В случае отказа участника от участия в торгах в журнале приема документов на участие</w:t>
      </w:r>
      <w:proofErr w:type="gramEnd"/>
      <w:r>
        <w:t xml:space="preserve"> в торгах делается соответствующая отметка.</w:t>
      </w:r>
    </w:p>
    <w:p w:rsidR="009C385E" w:rsidRDefault="009C385E">
      <w:pPr>
        <w:pStyle w:val="newncpi"/>
      </w:pPr>
      <w:r>
        <w:t>Внесенный задаток возвращается участнику торгов, отказавшемуся от участия в них, в течение пяти рабочих дней со дня проведения торгов.</w:t>
      </w:r>
    </w:p>
    <w:p w:rsidR="009C385E" w:rsidRDefault="009C385E">
      <w:pPr>
        <w:pStyle w:val="chapter"/>
      </w:pPr>
      <w:r>
        <w:t>ГЛАВА 6</w:t>
      </w:r>
      <w:r>
        <w:br/>
        <w:t>ПОРЯДОК ПРОВЕДЕНИЯ КОНКУРСА</w:t>
      </w:r>
    </w:p>
    <w:p w:rsidR="009C385E" w:rsidRDefault="009C385E">
      <w:pPr>
        <w:pStyle w:val="point"/>
      </w:pPr>
      <w:r>
        <w:t xml:space="preserve">22. Конкурс проводится в месте, день и время, </w:t>
      </w:r>
      <w:proofErr w:type="gramStart"/>
      <w:r>
        <w:t>определенные</w:t>
      </w:r>
      <w:proofErr w:type="gramEnd"/>
      <w:r>
        <w:t xml:space="preserve"> в извещении о проведении торгов.</w:t>
      </w:r>
    </w:p>
    <w:p w:rsidR="009C385E" w:rsidRDefault="009C385E">
      <w:pPr>
        <w:pStyle w:val="point"/>
      </w:pPr>
      <w:r>
        <w:t>23. В назначенные день и время участники конкурса проходят регистрацию и представляют в комиссию в запечатанном конверте конкурсные предложения.</w:t>
      </w:r>
    </w:p>
    <w:p w:rsidR="009C385E" w:rsidRDefault="009C385E">
      <w:pPr>
        <w:pStyle w:val="newncpi"/>
      </w:pPr>
      <w:r>
        <w:t>Конкурсные предложения должны содержать предложения по условиям конкурса.</w:t>
      </w:r>
    </w:p>
    <w:p w:rsidR="009C385E" w:rsidRDefault="009C385E">
      <w:pPr>
        <w:pStyle w:val="newncpi"/>
      </w:pPr>
      <w:r>
        <w:t>Конкурсные предложения по цене объекта реализации и выполнению условий конкурса должны быть представлены на белорусском или русском языке, подписаны участником конкурса или его уполномоченным представителем. Цена за объект реализации и размер обязательств указываются цифрами и прописью. В случае</w:t>
      </w:r>
      <w:proofErr w:type="gramStart"/>
      <w:r>
        <w:t>,</w:t>
      </w:r>
      <w:proofErr w:type="gramEnd"/>
      <w:r>
        <w:t xml:space="preserve"> если цифрами и прописью указаны разные суммы, комиссия принимает во внимание сумму, указанную прописью.</w:t>
      </w:r>
    </w:p>
    <w:p w:rsidR="009C385E" w:rsidRDefault="009C385E">
      <w:pPr>
        <w:pStyle w:val="point"/>
      </w:pPr>
      <w:r>
        <w:t>24. При прохождении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9C385E" w:rsidRDefault="009C385E">
      <w:pPr>
        <w:pStyle w:val="point"/>
      </w:pPr>
      <w:r>
        <w:t>25. При проведении конкурса комиссия на своем заседании проверяет соблюдение требований, установленных настоящей Инструкцией, и наличие необходимых сведений и документов.</w:t>
      </w:r>
    </w:p>
    <w:p w:rsidR="009C385E" w:rsidRDefault="009C385E">
      <w:pPr>
        <w:pStyle w:val="point"/>
      </w:pPr>
      <w:r>
        <w:t>26. На заседание комиссии с согласия ее членов могут приглашаться профильные специалисты (эксперты), которые имеют право совещательного голоса.</w:t>
      </w:r>
    </w:p>
    <w:p w:rsidR="009C385E" w:rsidRDefault="009C385E">
      <w:pPr>
        <w:pStyle w:val="point"/>
      </w:pPr>
      <w:r>
        <w:t>27. Конкурсные предложения участников конкурса рассматриваются комиссией исходя из установленных условий продажи предприятия как имущественного комплекса и акций (доли в уставном фонде). Условия продажи являются обязательными для всех участников конкурса.</w:t>
      </w:r>
    </w:p>
    <w:p w:rsidR="009C385E" w:rsidRDefault="009C385E">
      <w:pPr>
        <w:pStyle w:val="newncpi"/>
      </w:pPr>
      <w:r>
        <w:t xml:space="preserve">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w:t>
      </w:r>
      <w:proofErr w:type="gramStart"/>
      <w:r>
        <w:t>окончательными</w:t>
      </w:r>
      <w:proofErr w:type="gramEnd"/>
      <w:r>
        <w:t xml:space="preserve"> и уточняться в ходе конкурса не могут.</w:t>
      </w:r>
    </w:p>
    <w:p w:rsidR="009C385E" w:rsidRDefault="009C385E">
      <w:pPr>
        <w:pStyle w:val="point"/>
      </w:pPr>
      <w:r>
        <w:t>28. 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продажи.</w:t>
      </w:r>
    </w:p>
    <w:p w:rsidR="009C385E" w:rsidRDefault="009C385E">
      <w:pPr>
        <w:pStyle w:val="point"/>
      </w:pPr>
      <w:r>
        <w:t>29. По итогам конкурса комиссия оформляет протокол о результатах конкурса по продаже объекта реализации.</w:t>
      </w:r>
    </w:p>
    <w:p w:rsidR="009C385E" w:rsidRDefault="009C385E">
      <w:pPr>
        <w:pStyle w:val="newncpi"/>
      </w:pPr>
      <w:r>
        <w:t>В протоколе о результатах конкурса по продаже объекта реализации указываются:</w:t>
      </w:r>
    </w:p>
    <w:p w:rsidR="009C385E" w:rsidRDefault="009C385E">
      <w:pPr>
        <w:pStyle w:val="newncpi"/>
      </w:pPr>
      <w:r>
        <w:t>дата, время и место проведения конкурса;</w:t>
      </w:r>
    </w:p>
    <w:p w:rsidR="009C385E" w:rsidRDefault="009C385E">
      <w:pPr>
        <w:pStyle w:val="newncpi"/>
      </w:pPr>
      <w:r>
        <w:lastRenderedPageBreak/>
        <w:t>объект реализации;</w:t>
      </w:r>
    </w:p>
    <w:p w:rsidR="009C385E" w:rsidRDefault="009C385E">
      <w:pPr>
        <w:pStyle w:val="newncpi"/>
      </w:pPr>
      <w:r>
        <w:t>организатор конкурса;</w:t>
      </w:r>
    </w:p>
    <w:p w:rsidR="009C385E" w:rsidRDefault="009C385E">
      <w:pPr>
        <w:pStyle w:val="newncpi"/>
      </w:pPr>
      <w:r>
        <w:t>полное наименование и место нахождения продаваемого унитарного предприятия или хозяйственного общества, акции (доля в уставном фонде) которого продаются;</w:t>
      </w:r>
    </w:p>
    <w:p w:rsidR="009C385E" w:rsidRDefault="009C385E">
      <w:pPr>
        <w:pStyle w:val="newncpi"/>
      </w:pPr>
      <w:r>
        <w:t>количество предлагаемых для продажи акций (размер доли в уставном фонде);</w:t>
      </w:r>
    </w:p>
    <w:p w:rsidR="009C385E" w:rsidRDefault="009C385E">
      <w:pPr>
        <w:pStyle w:val="newncpi"/>
      </w:pPr>
      <w:r>
        <w:t>начальная стоимость продажи объекта реализации;</w:t>
      </w:r>
    </w:p>
    <w:p w:rsidR="009C385E" w:rsidRDefault="009C385E">
      <w:pPr>
        <w:pStyle w:val="newncpi"/>
      </w:pPr>
      <w:r>
        <w:t>условия конкурса;</w:t>
      </w:r>
    </w:p>
    <w:p w:rsidR="009C385E" w:rsidRDefault="009C385E">
      <w:pPr>
        <w:pStyle w:val="newncpi"/>
      </w:pPr>
      <w:r>
        <w:t>участник, выигравший конкурс (полное наименование или фамилия, собственное имя и отчество (если таковое имеется) – для индивидуального предпринимателя);</w:t>
      </w:r>
    </w:p>
    <w:p w:rsidR="009C385E" w:rsidRDefault="009C385E">
      <w:pPr>
        <w:pStyle w:val="newncpi"/>
      </w:pPr>
      <w:r>
        <w:t>конкурсные предложения участника, выигравшего конкурс;</w:t>
      </w:r>
    </w:p>
    <w:p w:rsidR="009C385E" w:rsidRDefault="009C385E">
      <w:pPr>
        <w:pStyle w:val="newncpi"/>
      </w:pPr>
      <w:r>
        <w:t>цена продажи объекта реализации;</w:t>
      </w:r>
    </w:p>
    <w:p w:rsidR="009C385E" w:rsidRDefault="009C385E">
      <w:pPr>
        <w:pStyle w:val="newncpi"/>
      </w:pPr>
      <w:r>
        <w:t>сумма затрат на организацию и проведение конкурса, порядок и сроки их возмещения участником конкурса, выигравшим конкурс;</w:t>
      </w:r>
    </w:p>
    <w:p w:rsidR="009C385E" w:rsidRDefault="009C385E">
      <w:pPr>
        <w:pStyle w:val="newncpi"/>
      </w:pPr>
      <w:r>
        <w:t>обязательства организатора конкурса и участника конкурса, выигравшего конкурс, по подписанию договора купли-продажи объекта реализации.</w:t>
      </w:r>
    </w:p>
    <w:p w:rsidR="009C385E" w:rsidRDefault="009C385E">
      <w:pPr>
        <w:pStyle w:val="newncpi"/>
      </w:pPr>
      <w:r>
        <w:t>Протокол о результатах конкурса по продаже объекта реализации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9C385E" w:rsidRDefault="009C385E">
      <w:pPr>
        <w:pStyle w:val="newncpi"/>
      </w:pPr>
      <w:r>
        <w:t>Один экземпляр протокола о результатах конкурса по продаже объекта реализации остается у организатора конкурса, второй – передается участнику конкурса, выигравшему конкурс.</w:t>
      </w:r>
    </w:p>
    <w:p w:rsidR="009C385E" w:rsidRDefault="009C385E">
      <w:pPr>
        <w:pStyle w:val="newncpi"/>
      </w:pPr>
      <w:r>
        <w:t>Предложения участника конкурса, выигравшего конкурс, зафиксированные в протоколе о результатах конкурса по продаже объекта реализации, являются обязательными для внесения их в договор купли-продажи объекта реализации.</w:t>
      </w:r>
    </w:p>
    <w:p w:rsidR="009C385E" w:rsidRDefault="009C385E">
      <w:pPr>
        <w:pStyle w:val="point"/>
      </w:pPr>
      <w:r>
        <w:t>30. В случае</w:t>
      </w:r>
      <w:proofErr w:type="gramStart"/>
      <w:r>
        <w:t>,</w:t>
      </w:r>
      <w:proofErr w:type="gramEnd"/>
      <w:r>
        <w:t xml:space="preserve">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такие предложения отклоняются и конкурс признается нерезультативным.</w:t>
      </w:r>
    </w:p>
    <w:p w:rsidR="009C385E" w:rsidRDefault="009C385E">
      <w:pPr>
        <w:pStyle w:val="newncpi"/>
      </w:pPr>
      <w:r>
        <w:t>Решение комиссии о признании конкурса нерезультативным оформляется протоколом.</w:t>
      </w:r>
    </w:p>
    <w:p w:rsidR="009C385E" w:rsidRDefault="009C385E">
      <w:pPr>
        <w:pStyle w:val="point"/>
      </w:pPr>
      <w:r>
        <w:t>31. Конкурс признается несостоявшимся, если:</w:t>
      </w:r>
    </w:p>
    <w:p w:rsidR="009C385E" w:rsidRDefault="009C385E">
      <w:pPr>
        <w:pStyle w:val="newncpi"/>
      </w:pPr>
      <w:r>
        <w:t>заявление подано только одним участником;</w:t>
      </w:r>
    </w:p>
    <w:p w:rsidR="009C385E" w:rsidRDefault="009C385E">
      <w:pPr>
        <w:pStyle w:val="newncpi"/>
      </w:pPr>
      <w:r>
        <w:t>для участия в конкурсе не было подано ни одного заявления;</w:t>
      </w:r>
    </w:p>
    <w:p w:rsidR="009C385E" w:rsidRDefault="009C385E">
      <w:pPr>
        <w:pStyle w:val="newncpi"/>
      </w:pPr>
      <w:r>
        <w:t>на конкурс явился один из участников;</w:t>
      </w:r>
    </w:p>
    <w:p w:rsidR="009C385E" w:rsidRDefault="009C385E">
      <w:pPr>
        <w:pStyle w:val="newncpi"/>
      </w:pPr>
      <w:r>
        <w:t>на конкурс не явился ни один из участников.</w:t>
      </w:r>
    </w:p>
    <w:p w:rsidR="009C385E" w:rsidRDefault="009C385E">
      <w:pPr>
        <w:pStyle w:val="newncpi"/>
      </w:pPr>
      <w:r>
        <w:t>Решение комиссии о признании конкурса несостоявшимся оформляется протоколом.</w:t>
      </w:r>
    </w:p>
    <w:p w:rsidR="009C385E" w:rsidRDefault="009C385E">
      <w:pPr>
        <w:pStyle w:val="newncpi"/>
      </w:pPr>
      <w:r>
        <w:t>В случае</w:t>
      </w:r>
      <w:proofErr w:type="gramStart"/>
      <w:r>
        <w:t>,</w:t>
      </w:r>
      <w:proofErr w:type="gramEnd"/>
      <w:r>
        <w:t xml:space="preserve"> если конкурс признан несостоявшимся в силу того, что заявление подано только одним участником либо для участия в нем явился только один участник и его предложение соответствует условиям конкурса, продажа объекта реализации этому лицу производится на предложенных им условиях.</w:t>
      </w:r>
    </w:p>
    <w:p w:rsidR="009C385E" w:rsidRDefault="009C385E">
      <w:pPr>
        <w:pStyle w:val="newncpi"/>
      </w:pPr>
      <w:r>
        <w:t>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реализации этому участнику (далее – единственный участник конкурса).</w:t>
      </w:r>
    </w:p>
    <w:p w:rsidR="009C385E" w:rsidRDefault="009C385E">
      <w:pPr>
        <w:pStyle w:val="newncpi"/>
      </w:pPr>
      <w:r>
        <w:t>В протоколе о продаже объекта реализации единственному участнику конкурса указываются:</w:t>
      </w:r>
    </w:p>
    <w:p w:rsidR="009C385E" w:rsidRDefault="009C385E">
      <w:pPr>
        <w:pStyle w:val="newncpi"/>
      </w:pPr>
      <w:r>
        <w:t>дата и место проведения конкурса;</w:t>
      </w:r>
    </w:p>
    <w:p w:rsidR="009C385E" w:rsidRDefault="009C385E">
      <w:pPr>
        <w:pStyle w:val="newncpi"/>
      </w:pPr>
      <w:r>
        <w:t>организатор конкурса;</w:t>
      </w:r>
    </w:p>
    <w:p w:rsidR="009C385E" w:rsidRDefault="009C385E">
      <w:pPr>
        <w:pStyle w:val="newncpi"/>
      </w:pPr>
      <w: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 акции (доля в уставном фонде) которого продаются;</w:t>
      </w:r>
    </w:p>
    <w:p w:rsidR="009C385E" w:rsidRDefault="009C385E">
      <w:pPr>
        <w:pStyle w:val="newncpi"/>
      </w:pPr>
      <w:r>
        <w:t>количество предлагаемых для продажи акций (размер доли в уставном фонде);</w:t>
      </w:r>
    </w:p>
    <w:p w:rsidR="009C385E" w:rsidRDefault="009C385E">
      <w:pPr>
        <w:pStyle w:val="newncpi"/>
      </w:pPr>
      <w:r>
        <w:lastRenderedPageBreak/>
        <w:t>начальная стоимость продажи объекта реализации;</w:t>
      </w:r>
    </w:p>
    <w:p w:rsidR="009C385E" w:rsidRDefault="009C385E">
      <w:pPr>
        <w:pStyle w:val="newncpi"/>
      </w:pPr>
      <w:r>
        <w:t>условия конкурса;</w:t>
      </w:r>
    </w:p>
    <w:p w:rsidR="009C385E" w:rsidRDefault="009C385E">
      <w:pPr>
        <w:pStyle w:val="newncpi"/>
      </w:pPr>
      <w:r>
        <w:t>единственный участник конкурса (полное наименование или фамилия, собственное имя и отчество (если таковое имеется) – для индивидуального предпринимателя);</w:t>
      </w:r>
    </w:p>
    <w:p w:rsidR="009C385E" w:rsidRDefault="009C385E">
      <w:pPr>
        <w:pStyle w:val="newncpi"/>
      </w:pPr>
      <w:r>
        <w:t>конкурсные предложения единственного участника конкурса;</w:t>
      </w:r>
    </w:p>
    <w:p w:rsidR="009C385E" w:rsidRDefault="009C385E">
      <w:pPr>
        <w:pStyle w:val="newncpi"/>
      </w:pPr>
      <w:r>
        <w:t>цена продажи объекта реализации;</w:t>
      </w:r>
    </w:p>
    <w:p w:rsidR="009C385E" w:rsidRDefault="009C385E">
      <w:pPr>
        <w:pStyle w:val="newncpi"/>
      </w:pPr>
      <w:r>
        <w:t>сумма затрат на организацию и проведение конкурса, порядок и сроки их возмещения единственным участником конкурса;</w:t>
      </w:r>
    </w:p>
    <w:p w:rsidR="009C385E" w:rsidRDefault="009C385E">
      <w:pPr>
        <w:pStyle w:val="newncpi"/>
      </w:pPr>
      <w:r>
        <w:t>обязательства организатора конкурса и единственного участника конкурса по подписанию договора купли-продажи объекта реализации.</w:t>
      </w:r>
    </w:p>
    <w:p w:rsidR="009C385E" w:rsidRDefault="009C385E">
      <w:pPr>
        <w:pStyle w:val="newncpi"/>
      </w:pPr>
      <w:r>
        <w:t>Протокол о продаже объекта реализации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9C385E" w:rsidRDefault="009C385E">
      <w:pPr>
        <w:pStyle w:val="newncpi"/>
      </w:pPr>
      <w:r>
        <w:t>Один экземпляр протокола о продаже объекта реализации единственному участнику конкурса остается у организатора конкурса, второй – передается единственному участнику конкурса.</w:t>
      </w:r>
    </w:p>
    <w:p w:rsidR="009C385E" w:rsidRDefault="009C385E">
      <w:pPr>
        <w:pStyle w:val="newncpi"/>
      </w:pPr>
      <w:r>
        <w:t>Предложения единственного участника конкурса по цене за объект реализации и по выполнению иных условий продажи, зафиксированные в протоколе о продаже объекта реализации единственному участнику конкурса, являются обязательными для внесения их в договор купли-продажи объекта реализации.</w:t>
      </w:r>
    </w:p>
    <w:p w:rsidR="009C385E" w:rsidRDefault="009C385E">
      <w:pPr>
        <w:pStyle w:val="chapter"/>
      </w:pPr>
      <w:r>
        <w:t>ГЛАВА 7</w:t>
      </w:r>
      <w:r>
        <w:br/>
        <w:t>ПОРЯДОК ПРОВЕДЕНИЯ АУКЦИОНА</w:t>
      </w:r>
    </w:p>
    <w:p w:rsidR="009C385E" w:rsidRDefault="009C385E">
      <w:pPr>
        <w:pStyle w:val="point"/>
      </w:pPr>
      <w:r>
        <w:t>32. В день проведения аукциона участники аукциона обязаны пройти регистрацию на основании оригиналов документов, удостоверяющих личность участников аукциона или их представителей.</w:t>
      </w:r>
    </w:p>
    <w:p w:rsidR="009C385E" w:rsidRDefault="009C385E">
      <w:pPr>
        <w:pStyle w:val="newncpi"/>
      </w:pPr>
      <w:r>
        <w:t>При прохождении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9C385E" w:rsidRDefault="009C385E">
      <w:pPr>
        <w:pStyle w:val="point"/>
      </w:pPr>
      <w:r>
        <w:t>33. Участникам аукциона при прохождении регистрации выдаются аукционные номера, под которыми они будут участвовать в аукционе.</w:t>
      </w:r>
    </w:p>
    <w:p w:rsidR="009C385E" w:rsidRDefault="009C385E">
      <w:pPr>
        <w:pStyle w:val="point"/>
      </w:pPr>
      <w:r>
        <w:t>34. Аукцион проводится лицом, назначенным организатором аукциона (далее – аукционист).</w:t>
      </w:r>
    </w:p>
    <w:p w:rsidR="009C385E" w:rsidRDefault="009C385E">
      <w:pPr>
        <w:pStyle w:val="point"/>
      </w:pPr>
      <w:r>
        <w:t>35. Лицом, выигравшим аукцион, признается участник аукциона, предложивший в ходе аукциона наиболее высокую цену за объект реализации.</w:t>
      </w:r>
    </w:p>
    <w:p w:rsidR="009C385E" w:rsidRDefault="009C385E">
      <w:pPr>
        <w:pStyle w:val="point"/>
      </w:pPr>
      <w:r>
        <w:t>36. До начала аукциона аукционист оглашает правила его проведения.</w:t>
      </w:r>
    </w:p>
    <w:p w:rsidR="009C385E" w:rsidRDefault="009C385E">
      <w:pPr>
        <w:pStyle w:val="newncpi"/>
      </w:pPr>
      <w:r>
        <w:t>При продаже акций (доли в уставном фонде)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 в уставном фонде).</w:t>
      </w:r>
    </w:p>
    <w:p w:rsidR="009C385E" w:rsidRDefault="009C385E">
      <w:pPr>
        <w:pStyle w:val="newncpi"/>
      </w:pPr>
      <w:r>
        <w:t>При продаже имущественного комплекса аукционист объявляет наименование унитарного предприятия, которому принадлежит продаваемый имущественный комплекс, его место нахождения и начальную цену продажи имущественного комплекса.</w:t>
      </w:r>
    </w:p>
    <w:p w:rsidR="009C385E" w:rsidRDefault="009C385E">
      <w:pPr>
        <w:pStyle w:val="newncpi"/>
      </w:pPr>
      <w:r>
        <w:t>Торги по продаже объекта реализации начинаются с объявления аукционистом первой цены объекта реализации.</w:t>
      </w:r>
    </w:p>
    <w:p w:rsidR="009C385E" w:rsidRDefault="009C385E">
      <w:pPr>
        <w:pStyle w:val="newncpi"/>
      </w:pPr>
      <w:r>
        <w:t>Первая цена на аукционе устанавливается с шагом цены в 5 процентов от начальной стоимости продажи объекта реализации, последующий шаг цены устанавливается аукционистом в пределах от 5 до 15 процентов от предыдущей названной им цены объекта реализации.</w:t>
      </w:r>
    </w:p>
    <w:p w:rsidR="009C385E" w:rsidRDefault="009C385E">
      <w:pPr>
        <w:pStyle w:val="newncpi"/>
      </w:pPr>
      <w:r>
        <w:t>Если по объявленной аукционистом первой цене объекта реализац</w:t>
      </w:r>
      <w:proofErr w:type="gramStart"/>
      <w:r>
        <w:t>ии ау</w:t>
      </w:r>
      <w:proofErr w:type="gramEnd"/>
      <w:r>
        <w:t xml:space="preserve">кционные номера подняли два и более участника аукциона, аукционист объявляет следующую цену </w:t>
      </w:r>
      <w:r>
        <w:lastRenderedPageBreak/>
        <w:t>объекта реализации.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реализации.</w:t>
      </w:r>
    </w:p>
    <w:p w:rsidR="009C385E" w:rsidRDefault="009C385E">
      <w:pPr>
        <w:pStyle w:val="newncpi"/>
      </w:pPr>
      <w:r>
        <w:t>Если при объявлен</w:t>
      </w:r>
      <w:proofErr w:type="gramStart"/>
      <w:r>
        <w:t>ии ау</w:t>
      </w:r>
      <w:proofErr w:type="gramEnd"/>
      <w:r>
        <w:t>кционистом очередной цены объекта реализации ни один из участников аукциона не поднял аукционный номер, аукционист предлагает участникам аукциона, согласившимся приобрести объект реализации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w:t>
      </w:r>
    </w:p>
    <w:p w:rsidR="009C385E" w:rsidRDefault="009C385E">
      <w:pPr>
        <w:pStyle w:val="newncpi"/>
      </w:pPr>
      <w:r>
        <w:t>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9C385E" w:rsidRDefault="009C385E">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9C385E" w:rsidRDefault="009C385E">
      <w:pPr>
        <w:pStyle w:val="newncpi"/>
      </w:pPr>
      <w:r>
        <w:t>Если ни один из участников аукциона, согласившихся приобрести объект реализации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w:t>
      </w:r>
      <w:proofErr w:type="gramStart"/>
      <w:r>
        <w:t>ии ау</w:t>
      </w:r>
      <w:proofErr w:type="gramEnd"/>
      <w:r>
        <w:t>кциона нерезультативным.</w:t>
      </w:r>
    </w:p>
    <w:p w:rsidR="009C385E" w:rsidRDefault="009C385E">
      <w:pPr>
        <w:pStyle w:val="newncpi"/>
      </w:pPr>
      <w:r>
        <w:t>В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районный бюджет.</w:t>
      </w:r>
    </w:p>
    <w:p w:rsidR="009C385E" w:rsidRDefault="009C385E">
      <w:pPr>
        <w:pStyle w:val="newncpi"/>
      </w:pPr>
      <w:r>
        <w:t xml:space="preserve">Протокол о признании аукциона </w:t>
      </w:r>
      <w:proofErr w:type="gramStart"/>
      <w:r>
        <w:t>нерезультативным</w:t>
      </w:r>
      <w:proofErr w:type="gramEnd"/>
      <w:r>
        <w:t xml:space="preserve">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 – организатору аукциона).</w:t>
      </w:r>
    </w:p>
    <w:p w:rsidR="009C385E" w:rsidRDefault="009C385E">
      <w:pPr>
        <w:pStyle w:val="newncpi"/>
      </w:pPr>
      <w:r>
        <w:t>Отказ участника аукциона от подписания протокола либо получения его экземпляра фиксируется в протоколе.</w:t>
      </w:r>
    </w:p>
    <w:p w:rsidR="009C385E" w:rsidRDefault="009C385E">
      <w:pPr>
        <w:pStyle w:val="newncpi"/>
      </w:pPr>
      <w:r>
        <w:t>По завершен</w:t>
      </w:r>
      <w:proofErr w:type="gramStart"/>
      <w:r>
        <w:t>ии ау</w:t>
      </w:r>
      <w:proofErr w:type="gramEnd"/>
      <w:r>
        <w:t>кциона по объекту реализации аукционист называет проданный объект реализации, цену продажи объекта реализации и аукционный номер участника аукциона, выигравшего аукцион.</w:t>
      </w:r>
    </w:p>
    <w:p w:rsidR="009C385E" w:rsidRDefault="009C385E">
      <w:pPr>
        <w:pStyle w:val="newncpi"/>
      </w:pPr>
      <w:r>
        <w:t>В случае</w:t>
      </w:r>
      <w:proofErr w:type="gramStart"/>
      <w:r>
        <w:t>,</w:t>
      </w:r>
      <w:proofErr w:type="gramEnd"/>
      <w:r>
        <w:t xml:space="preserve"> если после объявления аукционистом первой цены объекта реализации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реализации.</w:t>
      </w:r>
    </w:p>
    <w:p w:rsidR="009C385E" w:rsidRDefault="009C385E">
      <w:pPr>
        <w:pStyle w:val="point"/>
      </w:pPr>
      <w:r>
        <w:t>37. По итогам аукциона, завершившегося продажей объекта реализации, комиссией оформляется протокол о результатах аукциона по продаже объекта реализации.</w:t>
      </w:r>
    </w:p>
    <w:p w:rsidR="009C385E" w:rsidRDefault="009C385E">
      <w:pPr>
        <w:pStyle w:val="newncpi"/>
      </w:pPr>
      <w:r>
        <w:t>В протоколе о результатах аукциона по продаже объекта реализации указываются:</w:t>
      </w:r>
    </w:p>
    <w:p w:rsidR="009C385E" w:rsidRDefault="009C385E">
      <w:pPr>
        <w:pStyle w:val="newncpi"/>
      </w:pPr>
      <w:r>
        <w:t>дата, время и место проведения аукциона;</w:t>
      </w:r>
    </w:p>
    <w:p w:rsidR="009C385E" w:rsidRDefault="009C385E">
      <w:pPr>
        <w:pStyle w:val="newncpi"/>
      </w:pPr>
      <w:r>
        <w:t>объект реализации;</w:t>
      </w:r>
    </w:p>
    <w:p w:rsidR="009C385E" w:rsidRDefault="009C385E">
      <w:pPr>
        <w:pStyle w:val="newncpi"/>
      </w:pPr>
      <w:r>
        <w:t>организатор аукциона;</w:t>
      </w:r>
    </w:p>
    <w:p w:rsidR="009C385E" w:rsidRDefault="009C385E">
      <w:pPr>
        <w:pStyle w:val="newncpi"/>
      </w:pPr>
      <w:r>
        <w:lastRenderedPageBreak/>
        <w:t>наименование юридического лица или фамилия, собственное имя, отчество (если таковое имеется) индивидуального предпринимателя – участника аукциона, выигравшего аукцион;</w:t>
      </w:r>
    </w:p>
    <w:p w:rsidR="009C385E" w:rsidRDefault="009C385E">
      <w:pPr>
        <w:pStyle w:val="newncpi"/>
      </w:pPr>
      <w: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9C385E" w:rsidRDefault="009C385E">
      <w:pPr>
        <w:pStyle w:val="newncpi"/>
      </w:pPr>
      <w:r>
        <w:t>количество предлагаемых для продажи акций (размер доли в уставном фонде);</w:t>
      </w:r>
    </w:p>
    <w:p w:rsidR="009C385E" w:rsidRDefault="009C385E">
      <w:pPr>
        <w:pStyle w:val="newncpi"/>
      </w:pPr>
      <w:r>
        <w:t>начальная стоимость продажи объекта реализации;</w:t>
      </w:r>
    </w:p>
    <w:p w:rsidR="009C385E" w:rsidRDefault="009C385E">
      <w:pPr>
        <w:pStyle w:val="newncpi"/>
      </w:pPr>
      <w:r>
        <w:t>цена продажи объекта реализации, сложившаяся в ходе аукциона;</w:t>
      </w:r>
    </w:p>
    <w:p w:rsidR="009C385E" w:rsidRDefault="009C385E">
      <w:pPr>
        <w:pStyle w:val="newncpi"/>
      </w:pPr>
      <w:r>
        <w:t>сумма затрат на организацию и проведение аукциона, порядок и сроки их возмещения участником аукциона, выигравшим аукцион;</w:t>
      </w:r>
    </w:p>
    <w:p w:rsidR="009C385E" w:rsidRDefault="009C385E">
      <w:pPr>
        <w:pStyle w:val="newncpi"/>
      </w:pPr>
      <w:r>
        <w:t>обязательства организатора аукциона и участника аукциона, выигравшего аукцион, по заключению договора купли-продажи объекта реализации.</w:t>
      </w:r>
    </w:p>
    <w:p w:rsidR="009C385E" w:rsidRDefault="009C385E">
      <w:pPr>
        <w:pStyle w:val="newncpi"/>
      </w:pPr>
      <w:r>
        <w:t>Протокол о результатах аукциона по продаже объекта реализации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9C385E" w:rsidRDefault="009C385E">
      <w:pPr>
        <w:pStyle w:val="newncpi"/>
      </w:pPr>
      <w:r>
        <w:t>Один экземпляр протокола о результатах аукциона остается у организатора аукциона, второй – передается участнику аукциона, выигравшему аукцион.</w:t>
      </w:r>
    </w:p>
    <w:p w:rsidR="009C385E" w:rsidRDefault="009C385E">
      <w:pPr>
        <w:pStyle w:val="point"/>
      </w:pPr>
      <w:r>
        <w:t>38. В случае</w:t>
      </w:r>
      <w:proofErr w:type="gramStart"/>
      <w:r>
        <w:t>,</w:t>
      </w:r>
      <w:proofErr w:type="gramEnd"/>
      <w:r>
        <w:t xml:space="preserve"> если после объявления аукционистом первой цены объекта реализации ни один из участников аукциона не поднял свой аукционный номер, аукционист объявляет о снятии объекта реализации с торгов и комиссия оформляет протокол о признании аукциона нерезультативным.</w:t>
      </w:r>
    </w:p>
    <w:p w:rsidR="009C385E" w:rsidRDefault="009C385E">
      <w:pPr>
        <w:pStyle w:val="point"/>
      </w:pPr>
      <w:r>
        <w:t>39. В случае</w:t>
      </w:r>
      <w:proofErr w:type="gramStart"/>
      <w:r>
        <w:t>,</w:t>
      </w:r>
      <w:proofErr w:type="gramEnd"/>
      <w:r>
        <w:t xml:space="preserve"> если заявление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9C385E" w:rsidRDefault="009C385E">
      <w:pPr>
        <w:pStyle w:val="newncpi"/>
      </w:pPr>
      <w:r>
        <w:t>В случае</w:t>
      </w:r>
      <w:proofErr w:type="gramStart"/>
      <w:r>
        <w:t>,</w:t>
      </w:r>
      <w:proofErr w:type="gramEnd"/>
      <w:r>
        <w:t xml:space="preserve">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этого участника приобрести объект реализации по начальной цене продажи, увеличенной на 5 процентов, комиссия оформляет протокол о продаже объекта реализации указанному участнику аукциона (далее – единственный участник аукциона).</w:t>
      </w:r>
    </w:p>
    <w:p w:rsidR="009C385E" w:rsidRDefault="009C385E">
      <w:pPr>
        <w:pStyle w:val="newncpi"/>
      </w:pPr>
      <w:r>
        <w:t>В протоколе о продаже объекта реализации единственному участнику аукциона указываются:</w:t>
      </w:r>
    </w:p>
    <w:p w:rsidR="009C385E" w:rsidRDefault="009C385E">
      <w:pPr>
        <w:pStyle w:val="newncpi"/>
      </w:pPr>
      <w:r>
        <w:t>объект реализации;</w:t>
      </w:r>
    </w:p>
    <w:p w:rsidR="009C385E" w:rsidRDefault="009C385E">
      <w:pPr>
        <w:pStyle w:val="newncpi"/>
      </w:pPr>
      <w:r>
        <w:t>организатор аукциона;</w:t>
      </w:r>
    </w:p>
    <w:p w:rsidR="009C385E" w:rsidRDefault="009C385E">
      <w:pPr>
        <w:pStyle w:val="newncpi"/>
      </w:pPr>
      <w:r>
        <w:t>наименование юридического лица или фамилия, собственное имя, отчество (если таковое имеется) индивидуального предпринимателя – единственного участника аукциона;</w:t>
      </w:r>
    </w:p>
    <w:p w:rsidR="009C385E" w:rsidRDefault="009C385E">
      <w:pPr>
        <w:pStyle w:val="newncpi"/>
      </w:pPr>
      <w: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9C385E" w:rsidRDefault="009C385E">
      <w:pPr>
        <w:pStyle w:val="newncpi"/>
      </w:pPr>
      <w:r>
        <w:t>количество предлагаемых для продажи акций (размер доли в уставном фонде);</w:t>
      </w:r>
    </w:p>
    <w:p w:rsidR="009C385E" w:rsidRDefault="009C385E">
      <w:pPr>
        <w:pStyle w:val="newncpi"/>
      </w:pPr>
      <w:r>
        <w:t>начальная стоимость продажи объекта реализации;</w:t>
      </w:r>
    </w:p>
    <w:p w:rsidR="009C385E" w:rsidRDefault="009C385E">
      <w:pPr>
        <w:pStyle w:val="newncpi"/>
      </w:pPr>
      <w:r>
        <w:t>цена продажи объекта реализации, установленная по его начальной стоимости продажи, увеличенной на 5 процентов;</w:t>
      </w:r>
    </w:p>
    <w:p w:rsidR="009C385E" w:rsidRDefault="009C385E">
      <w:pPr>
        <w:pStyle w:val="newncpi"/>
      </w:pPr>
      <w:r>
        <w:t>сумма затрат на организацию и проведение аукциона, порядок и сроки их возмещения единственным участником аукциона;</w:t>
      </w:r>
    </w:p>
    <w:p w:rsidR="009C385E" w:rsidRDefault="009C385E">
      <w:pPr>
        <w:pStyle w:val="newncpi"/>
      </w:pPr>
      <w:r>
        <w:t>обязательства организатора аукциона и единственного участника аукциона по заключению договора купли-продажи объекта реализации.</w:t>
      </w:r>
    </w:p>
    <w:p w:rsidR="009C385E" w:rsidRDefault="009C385E">
      <w:pPr>
        <w:pStyle w:val="newncpi"/>
      </w:pPr>
      <w:r>
        <w:t>Протокол о продаже объекта реализации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9C385E" w:rsidRDefault="009C385E">
      <w:pPr>
        <w:pStyle w:val="newncpi"/>
      </w:pPr>
      <w:r>
        <w:lastRenderedPageBreak/>
        <w:t>Один экземпляр протокола о продаже объекта реализации единственному участнику аукциона остается у организатора аукциона, второй – передается единственному участнику аукциона.</w:t>
      </w:r>
    </w:p>
    <w:p w:rsidR="009C385E" w:rsidRDefault="009C385E">
      <w:pPr>
        <w:pStyle w:val="chapter"/>
      </w:pPr>
      <w:r>
        <w:t>ГЛАВА 8</w:t>
      </w:r>
      <w:r>
        <w:br/>
        <w:t>РАСЧЕТЫ С УЧАСТНИКАМИ ТОРГОВ, ЗАКЛЮЧЕНИЕ ДОГОВОРА КУПЛИ-ПРОДАЖИ ОБЪЕКТА РЕАЛИЗАЦИИ</w:t>
      </w:r>
    </w:p>
    <w:p w:rsidR="009C385E" w:rsidRDefault="009C385E">
      <w:pPr>
        <w:pStyle w:val="point"/>
      </w:pPr>
      <w:r>
        <w:t>40. </w:t>
      </w:r>
      <w:proofErr w:type="gramStart"/>
      <w:r>
        <w:t>Участник торгов, выигравший торги, а также единственный участник конкурса или единственный участник аукциона, выразивший согласие на приобретение объекта реализации, обязан возместить затраты на организацию и проведение торгов в течение трех рабочих дней с даты их проведения и до подписания договора купли-продажи объекта реализации представить организатору торгов платежные документы, подтверждающие возмещение затрат на организацию и проведение торгов и затрат на проведение</w:t>
      </w:r>
      <w:proofErr w:type="gramEnd"/>
      <w:r>
        <w:t xml:space="preserve"> независимой оценки (в случае ее проведения).</w:t>
      </w:r>
    </w:p>
    <w:p w:rsidR="009C385E" w:rsidRDefault="009C385E">
      <w:pPr>
        <w:pStyle w:val="point"/>
      </w:pPr>
      <w:r>
        <w:t>41. </w:t>
      </w:r>
      <w:proofErr w:type="gramStart"/>
      <w:r>
        <w:t>Организатор торгов в течение 20 календарных дней с даты проведения торгов заключает договор купли-продажи объекта реализации с участником, выигравшим торги, подписавшим протокол о результатах торгов, возместившим затраты на организацию и проведение торгов и затраты на проведение независимой оценки (в случае ее проведения), либо с единственным участником торгов, подписавшим протокол о продаже объекта реализации единственному участнику торгов, возместившим затраты на организацию</w:t>
      </w:r>
      <w:proofErr w:type="gramEnd"/>
      <w:r>
        <w:t xml:space="preserve"> и проведение торгов и затраты на проведение независимой оценки (в случае ее проведения).</w:t>
      </w:r>
    </w:p>
    <w:p w:rsidR="009C385E" w:rsidRDefault="009C385E">
      <w:pPr>
        <w:pStyle w:val="point"/>
      </w:pPr>
      <w:r>
        <w:t>42. Участнику, выигравшему торги, либо единственному участнику торгов, с которыми в соответствии с настоящей Инструкцией заключается договор купли-продажи объекта реализации, сумма внесенного задатка учитывается в счет исполнения обязательств по договору купли-продажи объекта реализации.</w:t>
      </w:r>
    </w:p>
    <w:p w:rsidR="009C385E" w:rsidRDefault="009C385E">
      <w:pPr>
        <w:pStyle w:val="point"/>
      </w:pPr>
      <w:r>
        <w:t>43. В случае отказа (уклонения) участника торгов, выигравшего торги, от подписания протокола о результатах торгов или договора купли-продажи объекта реализации, возмещения затрат на организацию и проведение торгов внесенный им задаток возврату не подлежит.</w:t>
      </w:r>
    </w:p>
    <w:p w:rsidR="009C385E" w:rsidRDefault="009C385E">
      <w:pPr>
        <w:pStyle w:val="newncpi"/>
      </w:pPr>
      <w:r>
        <w:t>Организатор торгов в этом случае аннулирует результаты торгов.</w:t>
      </w:r>
    </w:p>
    <w:p w:rsidR="009C385E" w:rsidRDefault="009C385E">
      <w:pPr>
        <w:pStyle w:val="newncpi"/>
      </w:pPr>
      <w:r>
        <w:t>В случае отказа (уклонения) единственного участника торгов, выразившего согласие на приобретение объекта реализации, от подписания договора купли-продажи объекта реализации, возмещения затрат на организацию и проведение торгов внесенный им задаток возврату не подлежит.</w:t>
      </w:r>
    </w:p>
    <w:p w:rsidR="009C385E" w:rsidRDefault="009C385E">
      <w:pPr>
        <w:pStyle w:val="point"/>
      </w:pPr>
      <w:r>
        <w:t>44. Участникам, не выигравшим торги, единственному участнику торгов, который не дал согласия на приобретение объекта реализации, а также в иных случаях, предусмотренных актами законодательства, задаток возвращается в течение пяти рабочих дней со дня проведения торгов.</w:t>
      </w:r>
    </w:p>
    <w:p w:rsidR="009C385E" w:rsidRDefault="009C385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C385E">
        <w:tc>
          <w:tcPr>
            <w:tcW w:w="3750" w:type="pct"/>
            <w:tcMar>
              <w:top w:w="0" w:type="dxa"/>
              <w:left w:w="6" w:type="dxa"/>
              <w:bottom w:w="0" w:type="dxa"/>
              <w:right w:w="6" w:type="dxa"/>
            </w:tcMar>
            <w:hideMark/>
          </w:tcPr>
          <w:p w:rsidR="009C385E" w:rsidRDefault="009C385E">
            <w:pPr>
              <w:pStyle w:val="cap1"/>
            </w:pPr>
            <w:r>
              <w:t> </w:t>
            </w:r>
          </w:p>
        </w:tc>
        <w:tc>
          <w:tcPr>
            <w:tcW w:w="1250" w:type="pct"/>
            <w:tcMar>
              <w:top w:w="0" w:type="dxa"/>
              <w:left w:w="6" w:type="dxa"/>
              <w:bottom w:w="0" w:type="dxa"/>
              <w:right w:w="6" w:type="dxa"/>
            </w:tcMar>
            <w:hideMark/>
          </w:tcPr>
          <w:p w:rsidR="009C385E" w:rsidRDefault="009C385E">
            <w:pPr>
              <w:pStyle w:val="capu1"/>
            </w:pPr>
            <w:r>
              <w:t>УТВЕРЖДЕНО</w:t>
            </w:r>
          </w:p>
          <w:p w:rsidR="009C385E" w:rsidRDefault="009C385E">
            <w:pPr>
              <w:pStyle w:val="cap1"/>
            </w:pPr>
            <w:r>
              <w:t>Решение</w:t>
            </w:r>
            <w:r>
              <w:br/>
              <w:t>Лоевского районного</w:t>
            </w:r>
            <w:r>
              <w:br/>
              <w:t>Совета депутатов</w:t>
            </w:r>
            <w:r>
              <w:br/>
              <w:t>29.03.2019 № 72</w:t>
            </w:r>
          </w:p>
        </w:tc>
      </w:tr>
    </w:tbl>
    <w:p w:rsidR="009C385E" w:rsidRDefault="009C385E">
      <w:pPr>
        <w:pStyle w:val="titleu"/>
      </w:pPr>
      <w:r>
        <w:t>ИНСТРУКЦИЯ</w:t>
      </w:r>
      <w:r>
        <w:br/>
        <w:t>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9C385E" w:rsidRDefault="009C385E">
      <w:pPr>
        <w:pStyle w:val="point"/>
      </w:pPr>
      <w:r>
        <w:t>1. </w:t>
      </w:r>
      <w:proofErr w:type="gramStart"/>
      <w:r>
        <w:t xml:space="preserve">Настоящей Инструкцией устанавливается порядок сдачи в аренду, в том числе с правом последующего выкупа предприятия как имущественного комплекса (далее – </w:t>
      </w:r>
      <w:r>
        <w:lastRenderedPageBreak/>
        <w:t>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Гомельским областным исполнительным комитетом в соответствии с Указом Президента Республики Беларусь от 2 октября 2018 г. № 399 (далее – перечень) сельскохозяйственной организации:</w:t>
      </w:r>
      <w:proofErr w:type="gramEnd"/>
    </w:p>
    <w:p w:rsidR="009C385E" w:rsidRDefault="009C385E">
      <w:pPr>
        <w:pStyle w:val="newncpi"/>
      </w:pPr>
      <w:proofErr w:type="gramStart"/>
      <w:r>
        <w:t>имущество</w:t>
      </w:r>
      <w:proofErr w:type="gramEnd"/>
      <w:r>
        <w:t xml:space="preserve"> которой находится в собственности Лоевского района (далее – сельскохозяйственная организация);</w:t>
      </w:r>
    </w:p>
    <w:p w:rsidR="009C385E" w:rsidRDefault="009C385E">
      <w:pPr>
        <w:pStyle w:val="newncpi"/>
      </w:pPr>
      <w:proofErr w:type="gramStart"/>
      <w:r>
        <w:t>являющейся хозяйственным обществом, в отношении которого Лоевский район, обладая акциями (долями в уставном фонде), может определять решения, принимаемые этим хозяйственным обществом (далее – хозяйственное общество).</w:t>
      </w:r>
      <w:proofErr w:type="gramEnd"/>
    </w:p>
    <w:p w:rsidR="009C385E" w:rsidRDefault="009C385E">
      <w:pPr>
        <w:pStyle w:val="point"/>
      </w:pPr>
      <w: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9C385E" w:rsidRDefault="009C385E">
      <w:pPr>
        <w:pStyle w:val="newncpi"/>
      </w:pPr>
      <w:r>
        <w:t>орган управления сельскохозяйственной организации – Лоевский районный исполнительный комитет (далее – райисполком);</w:t>
      </w:r>
    </w:p>
    <w:p w:rsidR="009C385E" w:rsidRDefault="009C385E">
      <w:pPr>
        <w:pStyle w:val="newncpi"/>
      </w:pPr>
      <w:r>
        <w:t>орган управления хозяйственного общества –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выкупа, или продаже имущественного комплекса хозяйственного общества;</w:t>
      </w:r>
    </w:p>
    <w:p w:rsidR="009C385E" w:rsidRDefault="009C385E">
      <w:pPr>
        <w:pStyle w:val="newncpi"/>
      </w:pPr>
      <w:r>
        <w:t>представитель государства – представитель государства в органах управления хозяйственного общества,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w:t>
      </w:r>
    </w:p>
    <w:p w:rsidR="009C385E" w:rsidRDefault="009C385E">
      <w:pPr>
        <w:pStyle w:val="point"/>
      </w:pPr>
      <w:r>
        <w:t>3. Имущественный комплекс может быть сдан в аренду юридическому лицу или индивидуальному предпринимателю (далее – претендент).</w:t>
      </w:r>
    </w:p>
    <w:p w:rsidR="009C385E" w:rsidRDefault="009C385E">
      <w:pPr>
        <w:pStyle w:val="newncpi"/>
      </w:pPr>
      <w:r>
        <w:t>Сдача в аренду имущественного комплекса допускается при отсутствии документа, удостоверяющего государственную регистрацию его создания и возникновения прав на него.</w:t>
      </w:r>
    </w:p>
    <w:p w:rsidR="009C385E" w:rsidRDefault="009C385E">
      <w:pPr>
        <w:pStyle w:val="point"/>
      </w:pPr>
      <w:r>
        <w:t>4. Заявление с предложением о сдаче имущественного комплекса в аренду (далее – заявление) претендент направляет соответственно в сельскохозяйственную организацию или хозяйственное общество.</w:t>
      </w:r>
    </w:p>
    <w:p w:rsidR="009C385E" w:rsidRDefault="009C385E">
      <w:pPr>
        <w:pStyle w:val="newncpi"/>
      </w:pPr>
      <w:r>
        <w:t>В заявлении указываются следующие сведения:</w:t>
      </w:r>
    </w:p>
    <w:p w:rsidR="009C385E" w:rsidRDefault="009C385E">
      <w:pPr>
        <w:pStyle w:val="newncpi"/>
      </w:pPr>
      <w:r>
        <w:t>полное наименование юридического лица или фамилия, собственное имя и отчество (если таковое имеется) индивидуального предпринимателя;</w:t>
      </w:r>
    </w:p>
    <w:p w:rsidR="009C385E" w:rsidRDefault="009C385E">
      <w:pPr>
        <w:pStyle w:val="newncpi"/>
      </w:pPr>
      <w:r>
        <w:t>информация 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9C385E" w:rsidRDefault="009C385E">
      <w:pPr>
        <w:pStyle w:val="newncpi"/>
      </w:pPr>
      <w:r>
        <w:t>о сроке сдачи в аренду имущественного комплекса, но не более срока реализации утвержденного в рамках Указа Президента Республики Беларусь от 2 октября 2018 г. № 399 бизнес-плана по финансовому оздоровлению сельскохозяйственной организации или хозяйственного общества (далее – бизнес-план);</w:t>
      </w:r>
    </w:p>
    <w:p w:rsidR="009C385E" w:rsidRDefault="009C385E">
      <w:pPr>
        <w:pStyle w:val="newncpi"/>
      </w:pPr>
      <w:r>
        <w:t xml:space="preserve">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с предложением </w:t>
      </w:r>
      <w:proofErr w:type="gramStart"/>
      <w:r>
        <w:t>варианта определения цены продажи имущественного комплекса</w:t>
      </w:r>
      <w:proofErr w:type="gramEnd"/>
      <w:r>
        <w:t xml:space="preserve"> из перечисленных в пункте 18 настоящей Инструкции.</w:t>
      </w:r>
    </w:p>
    <w:p w:rsidR="009C385E" w:rsidRDefault="009C385E">
      <w:pPr>
        <w:pStyle w:val="newncpi"/>
      </w:pPr>
      <w:r>
        <w:t>К заявлению прилагаются:</w:t>
      </w:r>
    </w:p>
    <w:p w:rsidR="009C385E" w:rsidRDefault="009C385E">
      <w:pPr>
        <w:pStyle w:val="newncpi"/>
      </w:pPr>
      <w:r>
        <w:t>претендентами, являющимися юридическими лицами:</w:t>
      </w:r>
    </w:p>
    <w:p w:rsidR="009C385E" w:rsidRDefault="009C385E">
      <w:pPr>
        <w:pStyle w:val="newncpi"/>
      </w:pPr>
      <w:r>
        <w:t xml:space="preserve">заверенные ими копии устава (учредительного договора – для коммерческой организации, действующей только на основании учредительного договора), имеющего </w:t>
      </w:r>
      <w:r>
        <w:lastRenderedPageBreak/>
        <w:t>штамп, свидетельствующий о проведении государственной регистрации, и свидетельства о государственной регистрации;</w:t>
      </w:r>
    </w:p>
    <w:p w:rsidR="009C385E" w:rsidRDefault="009C385E">
      <w:pPr>
        <w:pStyle w:val="newncpi"/>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претендента;</w:t>
      </w:r>
    </w:p>
    <w:p w:rsidR="009C385E" w:rsidRDefault="009C385E">
      <w:pPr>
        <w:pStyle w:val="newncpi"/>
      </w:pPr>
      <w:r>
        <w:t>копии бухгалтерских балансов за последние два года и последний квартал текущего года, заверенные претендентом;</w:t>
      </w:r>
    </w:p>
    <w:p w:rsidR="009C385E" w:rsidRDefault="009C385E">
      <w:pPr>
        <w:pStyle w:val="newncpi"/>
      </w:pPr>
      <w:r>
        <w:t>список членов исполнительного органа претендента;</w:t>
      </w:r>
    </w:p>
    <w:p w:rsidR="009C385E" w:rsidRDefault="009C385E">
      <w:pPr>
        <w:pStyle w:val="newncpi"/>
      </w:pPr>
      <w:r>
        <w:t>список членов совета директоров (наблюдательного совета) претендента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9C385E" w:rsidRDefault="009C385E">
      <w:pPr>
        <w:pStyle w:val="newncpi"/>
      </w:pPr>
      <w:r>
        <w:t>перечень мероприятий по реализации бизнес-плана;</w:t>
      </w:r>
    </w:p>
    <w:p w:rsidR="009C385E" w:rsidRDefault="009C385E">
      <w:pPr>
        <w:pStyle w:val="newncpi"/>
      </w:pPr>
      <w:r>
        <w:t>индивидуальными предпринимателями – заверенная ими копия свидетельства о государственной регистрации, а также перечень мероприятий по реализации бизнес-плана.</w:t>
      </w:r>
    </w:p>
    <w:p w:rsidR="009C385E" w:rsidRDefault="009C385E">
      <w:pPr>
        <w:pStyle w:val="point"/>
      </w:pPr>
      <w:r>
        <w:t xml:space="preserve">5. Документы, поступившие от претендента, рассматриваются сельскохозяйственной организацией (хозяйственным обществом) в течение 15 календарных дней </w:t>
      </w:r>
      <w:proofErr w:type="gramStart"/>
      <w:r>
        <w:t>с даты поступления</w:t>
      </w:r>
      <w:proofErr w:type="gramEnd"/>
      <w:r>
        <w:t>.</w:t>
      </w:r>
    </w:p>
    <w:p w:rsidR="009C385E" w:rsidRDefault="009C385E">
      <w:pPr>
        <w:pStyle w:val="newncpi"/>
      </w:pPr>
      <w:proofErr w:type="gramStart"/>
      <w: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орган управления сельскохозяйственной организации, к которому прилагаются документы, поступившие от претендента, и документы, указанные в пунктах 5 или 6 приложения к Инструкции о порядке управления и распоряжения имуществом, находящимся в собственности Лоевского района, утвержденной</w:t>
      </w:r>
      <w:proofErr w:type="gramEnd"/>
      <w:r>
        <w:t xml:space="preserve"> решением Лоевского районного Совета депутатов от 2 марта 2023 г. № 305, с особенностями, установленными Указом Президента Республики Беларусь от 2 октября 2018 г. № 399.</w:t>
      </w:r>
    </w:p>
    <w:p w:rsidR="009C385E" w:rsidRDefault="009C385E">
      <w:pPr>
        <w:pStyle w:val="point"/>
      </w:pPr>
      <w:r>
        <w:t>6. Орган управления сельскохозяйственной организации рассматривает поступившие документы и в случае согласия на сдачу в аренду имущественного комплекса сельскохозяйственной организации, в том числе с правом выкупа, вносит в установленном законодательством порядке соответствующий проект решения райисполкома.</w:t>
      </w:r>
    </w:p>
    <w:p w:rsidR="009C385E" w:rsidRDefault="009C385E">
      <w:pPr>
        <w:pStyle w:val="point"/>
      </w:pPr>
      <w:r>
        <w:t>7. Решение о сдаче в аренду имущественного комплекса сельскохозяйственной организации, в том числе с правом последующего его выкупа, принимается райисполкомом.</w:t>
      </w:r>
    </w:p>
    <w:p w:rsidR="009C385E" w:rsidRDefault="009C385E">
      <w:pPr>
        <w:pStyle w:val="point"/>
      </w:pPr>
      <w:r>
        <w:t>8. Решение о сдаче в аренду имущественного комплекса хозяйственного общества, в том числе с правом выкупа, принимается органом управления хозяйственного общества.</w:t>
      </w:r>
    </w:p>
    <w:p w:rsidR="009C385E" w:rsidRDefault="009C385E">
      <w:pPr>
        <w:pStyle w:val="newncpi"/>
      </w:pPr>
      <w:r>
        <w:t>Представитель государства согласовывает свою позицию о сдаче в аренду имущественного комплекса хозяйственного общества с правом последующего его выкупа с органом, осуществляющим владельческий надзор.</w:t>
      </w:r>
    </w:p>
    <w:p w:rsidR="009C385E" w:rsidRDefault="009C385E">
      <w:pPr>
        <w:pStyle w:val="newncpi"/>
      </w:pPr>
      <w:r>
        <w:t>Для подготовки позиции представителя государства в орган, осуществляющий владельческий надзор, направляются копии документов, поступивших от претендента, проект договора аренды имущественного комплекса, а также:</w:t>
      </w:r>
    </w:p>
    <w:p w:rsidR="009C385E" w:rsidRDefault="009C385E">
      <w:pPr>
        <w:pStyle w:val="newncpi"/>
      </w:pPr>
      <w:r>
        <w:t>баланс за последний отчетный год и период – в случае сдачи в аренду имущественного комплекса, в состав которого включено все имущество хозяйственного общества;</w:t>
      </w:r>
    </w:p>
    <w:p w:rsidR="009C385E" w:rsidRDefault="009C385E">
      <w:pPr>
        <w:pStyle w:val="newncpi"/>
      </w:pPr>
      <w:r>
        <w:t>разделительный баланс на отчетную дату – в случае сдачи в аренду имущественного комплекса, в состав которого включено отдельное имущество хозяйственного общества.</w:t>
      </w:r>
    </w:p>
    <w:p w:rsidR="009C385E" w:rsidRDefault="009C385E">
      <w:pPr>
        <w:pStyle w:val="newncpi"/>
      </w:pPr>
      <w:r>
        <w:lastRenderedPageBreak/>
        <w:t>В позиции представителя государства указываются цена выкупа, определенная в соответствии с пунктом 18 настоящей Инструкции, и порядок выкупа имущественного комплекса.</w:t>
      </w:r>
    </w:p>
    <w:p w:rsidR="009C385E" w:rsidRDefault="009C385E">
      <w:pPr>
        <w:pStyle w:val="point"/>
      </w:pPr>
      <w:r>
        <w:t>9. В случае несогласия на сдачу в аренду имущественного комплекса, в том числе с правом выкупа, орган управления сельскохозяйственной организации (хозяйственное общество) информирует об этом претендента с указанием причин принятия такого решения.</w:t>
      </w:r>
    </w:p>
    <w:p w:rsidR="009C385E" w:rsidRDefault="009C385E">
      <w:pPr>
        <w:pStyle w:val="point"/>
      </w:pPr>
      <w:r>
        <w:t>10. После принятия решения о передаче в аренду имущественного комплекса, в том числе с правом выкупа:</w:t>
      </w:r>
    </w:p>
    <w:p w:rsidR="009C385E" w:rsidRDefault="009C385E">
      <w:pPr>
        <w:pStyle w:val="underpoint"/>
      </w:pPr>
      <w:r>
        <w:t>10.1. сельскохозяйственная организация или хозяйственное общество обеспечивает:</w:t>
      </w:r>
    </w:p>
    <w:p w:rsidR="009C385E" w:rsidRDefault="009C385E">
      <w:pPr>
        <w:pStyle w:val="newncpi"/>
      </w:pPr>
      <w:r>
        <w:t>создание комиссии для проведения инвентаризации имущества, прав и обязательств сельскохозяйственной организации или хозяйственного общества в соответствии со статьей 13 Закона Республики Беларусь от 12 июля 2013 г. № 57-З «О бухгалтерском учете и отчетности», включаемых в состав имущественного комплекса, подписание передаточного акта имущественного комплекса;</w:t>
      </w:r>
    </w:p>
    <w:p w:rsidR="009C385E" w:rsidRDefault="009C385E">
      <w:pPr>
        <w:pStyle w:val="newncpi"/>
      </w:pPr>
      <w:r>
        <w:t>письменное уведомление кредиторов о принятии решения о передаче в аренду имущественного комплекса, в состав которого включены долги перед этими кредиторами;</w:t>
      </w:r>
    </w:p>
    <w:p w:rsidR="009C385E" w:rsidRDefault="009C385E">
      <w:pPr>
        <w:pStyle w:val="newncpi"/>
      </w:pPr>
      <w:r>
        <w:t>представление на подпись арендатору договора аренды имущественного комплекса;</w:t>
      </w:r>
    </w:p>
    <w:p w:rsidR="009C385E" w:rsidRDefault="009C385E">
      <w:pPr>
        <w:pStyle w:val="underpoint"/>
      </w:pPr>
      <w:r>
        <w:t>10.2. арендатор обеспечивает:</w:t>
      </w:r>
    </w:p>
    <w:p w:rsidR="009C385E" w:rsidRDefault="009C385E">
      <w:pPr>
        <w:pStyle w:val="newncpi"/>
      </w:pPr>
      <w:r>
        <w:t>прием имущественного комплекса и подписание передаточного акта;</w:t>
      </w:r>
    </w:p>
    <w:p w:rsidR="009C385E" w:rsidRDefault="009C385E">
      <w:pPr>
        <w:pStyle w:val="newncpi"/>
      </w:pPr>
      <w:r>
        <w:t xml:space="preserve">заключение договора аренды (субаренды) земельного участка, включенного в состав имущественного комплекса. </w:t>
      </w:r>
      <w:proofErr w:type="gramStart"/>
      <w:r>
        <w:t>Если земельный участок (право на него) не включен в состав предприятия как имущественного комплекса, предоставление арендатору земельного участка, ранее предоставленного арендодателю для ведения сельского хозяйства, осуществляется в соответствии с законодательством об охране и использовании земель;</w:t>
      </w:r>
      <w:proofErr w:type="gramEnd"/>
    </w:p>
    <w:p w:rsidR="009C385E" w:rsidRDefault="009C385E">
      <w:pPr>
        <w:pStyle w:val="newncpi"/>
      </w:pPr>
      <w:r>
        <w:t>отражение имущественного комплекса на отдельном балансе и ведение раздельного бухгалтерского учета хозяйственных операций, связанных с имущественным комплексом.</w:t>
      </w:r>
    </w:p>
    <w:p w:rsidR="009C385E" w:rsidRDefault="009C385E">
      <w:pPr>
        <w:pStyle w:val="point"/>
      </w:pPr>
      <w:r>
        <w:t>11. Договор аренды имущественного комплекса должен содержать:</w:t>
      </w:r>
    </w:p>
    <w:p w:rsidR="009C385E" w:rsidRDefault="009C385E">
      <w:pPr>
        <w:pStyle w:val="newncpi"/>
      </w:pPr>
      <w:r>
        <w:t>перечень имущества, включенного в имущественный комплекс, подлежащий передаче в аренду;</w:t>
      </w:r>
    </w:p>
    <w:p w:rsidR="009C385E" w:rsidRDefault="009C385E">
      <w:pPr>
        <w:pStyle w:val="newncpi"/>
      </w:pPr>
      <w:r>
        <w:t>сведения об уступке арендатору права требования и переводе на него долгов, относящихся к имущественному комплексу;</w:t>
      </w:r>
    </w:p>
    <w:p w:rsidR="009C385E" w:rsidRDefault="009C385E">
      <w:pPr>
        <w:pStyle w:val="newncpi"/>
      </w:pPr>
      <w:r>
        <w:t>срок сдачи в аренду имущественного комплекса. Данный срок не должен превышать срока реализации бизнес-плана;</w:t>
      </w:r>
    </w:p>
    <w:p w:rsidR="009C385E" w:rsidRDefault="009C385E">
      <w:pPr>
        <w:pStyle w:val="newncpi"/>
      </w:pPr>
      <w:r>
        <w:t>размер годовой арендной платы за имущественный комплекс, который должен составлять 5 процентов от балансовой стоимости имущества, включенного в имущественный комплекс, но не менее 500 базовых величин на 31 декабря года, предшествующего году, в котором принимается решение о сдаче в аренду;</w:t>
      </w:r>
    </w:p>
    <w:p w:rsidR="009C385E" w:rsidRDefault="009C385E">
      <w:pPr>
        <w:pStyle w:val="newncpi"/>
      </w:pPr>
      <w:r>
        <w:t>право выкупа имущественного комплекса (в случае принятия соответствующего решения);</w:t>
      </w:r>
    </w:p>
    <w:p w:rsidR="009C385E" w:rsidRDefault="009C385E">
      <w:pPr>
        <w:pStyle w:val="newncpi"/>
      </w:pPr>
      <w:r>
        <w:t>обязанность арендатора по:</w:t>
      </w:r>
    </w:p>
    <w:p w:rsidR="009C385E" w:rsidRDefault="009C385E">
      <w:pPr>
        <w:pStyle w:val="newncpi"/>
      </w:pPr>
      <w:r>
        <w:t>сохранению деятельности по производству сельскохозяйственной продукции на период действия договора аренды имущественного комплекса;</w:t>
      </w:r>
    </w:p>
    <w:p w:rsidR="009C385E" w:rsidRDefault="009C385E">
      <w:pPr>
        <w:pStyle w:val="newncpi"/>
      </w:pPr>
      <w:r>
        <w:t xml:space="preserve">своевременному погашению переведенных на него долгов, относящихся к имущественному комплексу, </w:t>
      </w:r>
      <w:proofErr w:type="gramStart"/>
      <w:r>
        <w:t>с даты</w:t>
      </w:r>
      <w:proofErr w:type="gramEnd"/>
      <w:r>
        <w:t xml:space="preserve"> его передачи в аренду;</w:t>
      </w:r>
    </w:p>
    <w:p w:rsidR="009C385E" w:rsidRDefault="009C385E">
      <w:pPr>
        <w:pStyle w:val="newncpi"/>
      </w:pPr>
      <w:r>
        <w:t>сохранению трудовых отношений с работниками сельскохозяйственной организации или хозяйственного общества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9C385E" w:rsidRDefault="009C385E">
      <w:pPr>
        <w:pStyle w:val="newncpi"/>
      </w:pPr>
      <w:r>
        <w:t>выполнению показателей, предусмотренных бизнес-планом.</w:t>
      </w:r>
    </w:p>
    <w:p w:rsidR="009C385E" w:rsidRDefault="009C385E">
      <w:pPr>
        <w:pStyle w:val="newncpi"/>
      </w:pPr>
      <w:r>
        <w:lastRenderedPageBreak/>
        <w:t>В договор аренды имущественного комплекса могут быть включены иные условия, не противоречащие законодательству.</w:t>
      </w:r>
    </w:p>
    <w:p w:rsidR="009C385E" w:rsidRDefault="009C385E">
      <w:pPr>
        <w:pStyle w:val="point"/>
      </w:pPr>
      <w:r>
        <w:t>12. В случае сдачи в аренду:</w:t>
      </w:r>
    </w:p>
    <w:p w:rsidR="009C385E" w:rsidRDefault="009C385E">
      <w:pPr>
        <w:pStyle w:val="underpoint"/>
      </w:pPr>
      <w:r>
        <w:t>12.1. имущественного комплекса, в том числе с правом выкупа, в состав которого включено все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9C385E" w:rsidRDefault="009C385E">
      <w:pPr>
        <w:pStyle w:val="newncpi"/>
      </w:pPr>
      <w:r>
        <w:t>руководителем органа управления сельскохозяйственной организации, являющегося учредителем (осуществляющего полномочия собственника имущества) сельскохозяйственной организации, – в отношении сельскохозяйственной организации;</w:t>
      </w:r>
    </w:p>
    <w:p w:rsidR="009C385E" w:rsidRDefault="009C385E">
      <w:pPr>
        <w:pStyle w:val="newncpi"/>
      </w:pPr>
      <w:r>
        <w:t>лицом, уполномоченным органом управления хозяйственного общества, – в отношении хозяйственного общества;</w:t>
      </w:r>
    </w:p>
    <w:p w:rsidR="009C385E" w:rsidRDefault="009C385E">
      <w:pPr>
        <w:pStyle w:val="underpoint"/>
      </w:pPr>
      <w:r>
        <w:t>12.2. имущественного комплекса, в том числе с правом выкупа, в состав которого включено отдельное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9C385E" w:rsidRDefault="009C385E">
      <w:pPr>
        <w:pStyle w:val="newncpi"/>
      </w:pPr>
      <w:r>
        <w:t>руководителем сельскохозяйственной организации – в отношении сельскохозяйственной организации;</w:t>
      </w:r>
    </w:p>
    <w:p w:rsidR="009C385E" w:rsidRDefault="009C385E">
      <w:pPr>
        <w:pStyle w:val="newncpi"/>
      </w:pPr>
      <w:r>
        <w:t>лицом, уполномоченным органом управления хозяйственного общества, – в отношении хозяйственного общества.</w:t>
      </w:r>
    </w:p>
    <w:p w:rsidR="009C385E" w:rsidRDefault="009C385E">
      <w:pPr>
        <w:pStyle w:val="point"/>
      </w:pPr>
      <w:r>
        <w:t>13. 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9C385E" w:rsidRDefault="009C385E">
      <w:pPr>
        <w:pStyle w:val="point"/>
      </w:pPr>
      <w:r>
        <w:t>14. Средства от сдачи в аренду направляются:</w:t>
      </w:r>
    </w:p>
    <w:p w:rsidR="009C385E" w:rsidRDefault="009C385E">
      <w:pPr>
        <w:pStyle w:val="underpoint"/>
      </w:pPr>
      <w:r>
        <w:t>14.1. имущественного комплекса, в состав которого включено все имущество сельскохозяйственной организации, которое может быть передано в аренду, – в районный бюджет;</w:t>
      </w:r>
    </w:p>
    <w:p w:rsidR="009C385E" w:rsidRDefault="009C385E">
      <w:pPr>
        <w:pStyle w:val="underpoint"/>
      </w:pPr>
      <w:r>
        <w:t>14.2. имущественного комплекса, в состав которого включено отдельное имущество сельскохозяйственной организации, которое может быть передано в аренду, – этой сельскохозяйственной организации;</w:t>
      </w:r>
    </w:p>
    <w:p w:rsidR="009C385E" w:rsidRDefault="009C385E">
      <w:pPr>
        <w:pStyle w:val="underpoint"/>
      </w:pPr>
      <w:r>
        <w:t>14.3. имущественного комплекса хозяйственного общества – этому хозяйственному обществу.</w:t>
      </w:r>
    </w:p>
    <w:p w:rsidR="009C385E" w:rsidRDefault="009C385E">
      <w:pPr>
        <w:pStyle w:val="point"/>
      </w:pPr>
      <w:r>
        <w:t>15. Выкуп арендованного имущественного комплекса может быть осуществлен только при исполнении арендатором бизнес-плана и условий договора аренды имущественного комплекса.</w:t>
      </w:r>
    </w:p>
    <w:p w:rsidR="009C385E" w:rsidRDefault="009C385E">
      <w:pPr>
        <w:pStyle w:val="newncpi"/>
      </w:pPr>
      <w:r>
        <w:t>Решение об исполнении бизнес-плана и условий договора аренды имущественного комплекса принимается органом управления сельскохозяйственной организации (хозяйственного общества) на основании мониторинга бизнес-планов, осуществляемого райисполкомом.</w:t>
      </w:r>
    </w:p>
    <w:p w:rsidR="009C385E" w:rsidRDefault="009C385E">
      <w:pPr>
        <w:pStyle w:val="point"/>
      </w:pPr>
      <w:r>
        <w:t>16. Продажа арендатору имущественного комплекса сельскохозяйственной организации осуществляется по решению Лоевского районного Совета депутатов.</w:t>
      </w:r>
    </w:p>
    <w:p w:rsidR="009C385E" w:rsidRDefault="009C385E">
      <w:pPr>
        <w:pStyle w:val="newncpi"/>
      </w:pPr>
      <w:r>
        <w:t>Подготовка проекта решения Лоевского районного Совета депутатов осуществляется в соответствии с приложением к Инструкции о порядке управления и распоряжения имуществом, находящимся в собственности Лоевского района, с учетом особенностей, установленных настоящей Инструкцией.</w:t>
      </w:r>
    </w:p>
    <w:p w:rsidR="009C385E" w:rsidRDefault="009C385E">
      <w:pPr>
        <w:pStyle w:val="newncpi"/>
      </w:pPr>
      <w:r>
        <w:t>При подготовке проекта решения Лоевского районного Совета депутатов предложение о цене продажи имущественного комплекса формируется в соответствии с пунктом 18 настоящей Инструкции.</w:t>
      </w:r>
    </w:p>
    <w:p w:rsidR="009C385E" w:rsidRDefault="009C385E">
      <w:pPr>
        <w:pStyle w:val="newncpi"/>
      </w:pPr>
      <w:r>
        <w:t>Продажа арендатору имущественного комплекса хозяйственного общества осуществляется по решению органа управления хозяйственного общества.</w:t>
      </w:r>
    </w:p>
    <w:p w:rsidR="009C385E" w:rsidRDefault="009C385E">
      <w:pPr>
        <w:pStyle w:val="newncpi"/>
      </w:pPr>
      <w:r>
        <w:lastRenderedPageBreak/>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9C385E" w:rsidRDefault="009C385E">
      <w:pPr>
        <w:pStyle w:val="newncpi"/>
      </w:pPr>
      <w:r>
        <w:t>Для подготовки позиции представителя государства в орган, осуществляющий владельческий надзор, направляются:</w:t>
      </w:r>
    </w:p>
    <w:p w:rsidR="009C385E" w:rsidRDefault="009C385E">
      <w:pPr>
        <w:pStyle w:val="newncpi"/>
      </w:pPr>
      <w:r>
        <w:t>предложение о цене продажи имущественного комплекса, сформированной в соответствии с пунктом 18 настоящей Инструкции;</w:t>
      </w:r>
    </w:p>
    <w:p w:rsidR="009C385E" w:rsidRDefault="009C385E">
      <w:pPr>
        <w:pStyle w:val="newncpi"/>
      </w:pPr>
      <w:r>
        <w:t>бухгалтерский баланс за последний отчетный год и период, учитывающий хозяйственные операции, связанные с имущественным комплексом;</w:t>
      </w:r>
    </w:p>
    <w:p w:rsidR="009C385E" w:rsidRDefault="009C385E">
      <w:pPr>
        <w:pStyle w:val="newncpi"/>
      </w:pPr>
      <w:r>
        <w:t>решение, указанное в части второй пункта 15 настоящей Инструкции, с приложением бизнес-плана, договора аренды имущественного комплекса, результатов мониторинга бизнес-плана, осуществляемого райисполкомом;</w:t>
      </w:r>
    </w:p>
    <w:p w:rsidR="009C385E" w:rsidRDefault="009C385E">
      <w:pPr>
        <w:pStyle w:val="newncpi"/>
      </w:pPr>
      <w:r>
        <w:t>копия документа, подтверждающего государственную регистрацию юридического лица, индивидуального предпринимателя, являющегося арендатором имущественного комплекса.</w:t>
      </w:r>
    </w:p>
    <w:p w:rsidR="009C385E" w:rsidRDefault="009C385E">
      <w:pPr>
        <w:pStyle w:val="point"/>
      </w:pPr>
      <w:r>
        <w:t xml:space="preserve">17. В состав выкупаемого имущественного комплекса не включаются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Указанные объекты в течение года </w:t>
      </w:r>
      <w:proofErr w:type="gramStart"/>
      <w:r>
        <w:t>с даты принятия</w:t>
      </w:r>
      <w:proofErr w:type="gramEnd"/>
      <w:r>
        <w:t xml:space="preserve"> решения в соответствии с частью второй пункта 15 настоящей Инструкции об исполнении договора аренды передаются в собственность Лоевского района и могут быть переданы органом управления в безвозмездное пользование покупателю.</w:t>
      </w:r>
    </w:p>
    <w:p w:rsidR="009C385E" w:rsidRDefault="009C385E">
      <w:pPr>
        <w:pStyle w:val="point"/>
      </w:pPr>
      <w:r>
        <w:t xml:space="preserve">18. Предложение о цене продажи имущественного комплекса сельскохозяйственных организаций (хозяйственных обществ) формируется на первое число квартала, в котором принято решение о сдаче имущественного комплекса в аренду, исходя </w:t>
      </w:r>
      <w:proofErr w:type="gramStart"/>
      <w:r>
        <w:t>из</w:t>
      </w:r>
      <w:proofErr w:type="gramEnd"/>
      <w:r>
        <w:t>:</w:t>
      </w:r>
    </w:p>
    <w:p w:rsidR="009C385E" w:rsidRDefault="009C385E">
      <w:pPr>
        <w:pStyle w:val="newncpi"/>
      </w:pPr>
      <w:r>
        <w:t>рыночной стоимости;</w:t>
      </w:r>
    </w:p>
    <w:p w:rsidR="009C385E" w:rsidRDefault="009C385E">
      <w:pPr>
        <w:pStyle w:val="newncpi"/>
      </w:pPr>
      <w:r>
        <w:t>20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50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80 процентов от 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оценочной стоимости – для имущественных комплексов сельскохозяйственных организаций (хозяйственных обществ),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9C385E" w:rsidRDefault="009C385E">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предложение о цене продажи имущественного комплекса формируется в размере одной базовой величины на указанную дату.</w:t>
      </w:r>
    </w:p>
    <w:p w:rsidR="009C385E" w:rsidRDefault="009C385E">
      <w:pPr>
        <w:pStyle w:val="newncpi"/>
      </w:pPr>
      <w:r>
        <w:t>При определении рыночной или оценочной стоимости в состав имущественного комплекса не включаются объекты, которые не подлежат выкупу.</w:t>
      </w:r>
    </w:p>
    <w:p w:rsidR="009C385E" w:rsidRDefault="009C385E">
      <w:pPr>
        <w:pStyle w:val="point"/>
      </w:pPr>
      <w:r>
        <w:lastRenderedPageBreak/>
        <w:t>19. Подписание договора купли-продажи арендованного имущественного комплекса сельскохозяйственной организации осуществляется лицом, заключившим в соответствии с пунктом 12 настоящей Инструкции договор аренды, на условиях определенных в решении о продаже имущественного комплекса.</w:t>
      </w:r>
    </w:p>
    <w:p w:rsidR="009C385E" w:rsidRDefault="009C385E">
      <w:pPr>
        <w:pStyle w:val="newncpi"/>
      </w:pPr>
      <w:r>
        <w:t>Подписание договора купли-продажи арендованного имущественного комплекса хозяйственного общества осуществляется лицом, уполномоченным органом управления хозяйственного общества.</w:t>
      </w:r>
    </w:p>
    <w:p w:rsidR="009C385E" w:rsidRDefault="009C385E">
      <w:pPr>
        <w:pStyle w:val="point"/>
      </w:pPr>
      <w:r>
        <w:t xml:space="preserve">20. Договор купли-продажи имущественного комплекса должен быть подписан в течение шести месяцев </w:t>
      </w:r>
      <w:proofErr w:type="gramStart"/>
      <w:r>
        <w:t>с даты принятия</w:t>
      </w:r>
      <w:proofErr w:type="gramEnd"/>
      <w:r>
        <w:t xml:space="preserve"> решения </w:t>
      </w:r>
      <w:proofErr w:type="spellStart"/>
      <w:r>
        <w:t>Лоевским</w:t>
      </w:r>
      <w:proofErr w:type="spellEnd"/>
      <w:r>
        <w:t xml:space="preserve"> районным Советом депутатов о его продаже.</w:t>
      </w:r>
    </w:p>
    <w:p w:rsidR="009C385E" w:rsidRDefault="009C385E">
      <w:pPr>
        <w:pStyle w:val="point"/>
      </w:pPr>
      <w:r>
        <w:t>21. Средства от продажи направляются:</w:t>
      </w:r>
    </w:p>
    <w:p w:rsidR="009C385E" w:rsidRDefault="009C385E">
      <w:pPr>
        <w:pStyle w:val="underpoint"/>
      </w:pPr>
      <w:r>
        <w:t>21.1. имущественного комплекса, в состав которого включено все имущество сельскохозяйственной организации, – в районный бюджет;</w:t>
      </w:r>
    </w:p>
    <w:p w:rsidR="009C385E" w:rsidRDefault="009C385E">
      <w:pPr>
        <w:pStyle w:val="underpoint"/>
      </w:pPr>
      <w:r>
        <w:t>21.2. имущественного комплекса, в состав которого включено отдельное имущество сельскохозяйственной организации, – этой сельскохозяйственной организации;</w:t>
      </w:r>
    </w:p>
    <w:p w:rsidR="009C385E" w:rsidRDefault="009C385E">
      <w:pPr>
        <w:pStyle w:val="underpoint"/>
      </w:pPr>
      <w:r>
        <w:t>21.3. имущественного комплекса хозяйственного общества – этому хозяйственному обществу.</w:t>
      </w:r>
    </w:p>
    <w:p w:rsidR="009C385E" w:rsidRDefault="009C385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C385E">
        <w:tc>
          <w:tcPr>
            <w:tcW w:w="3750" w:type="pct"/>
            <w:tcMar>
              <w:top w:w="0" w:type="dxa"/>
              <w:left w:w="6" w:type="dxa"/>
              <w:bottom w:w="0" w:type="dxa"/>
              <w:right w:w="6" w:type="dxa"/>
            </w:tcMar>
            <w:hideMark/>
          </w:tcPr>
          <w:p w:rsidR="009C385E" w:rsidRDefault="009C385E">
            <w:pPr>
              <w:pStyle w:val="cap1"/>
            </w:pPr>
            <w:r>
              <w:t> </w:t>
            </w:r>
          </w:p>
        </w:tc>
        <w:tc>
          <w:tcPr>
            <w:tcW w:w="1250" w:type="pct"/>
            <w:tcMar>
              <w:top w:w="0" w:type="dxa"/>
              <w:left w:w="6" w:type="dxa"/>
              <w:bottom w:w="0" w:type="dxa"/>
              <w:right w:w="6" w:type="dxa"/>
            </w:tcMar>
            <w:hideMark/>
          </w:tcPr>
          <w:p w:rsidR="009C385E" w:rsidRDefault="009C385E">
            <w:pPr>
              <w:pStyle w:val="capu1"/>
            </w:pPr>
            <w:r>
              <w:t>УТВЕРЖДЕНО</w:t>
            </w:r>
          </w:p>
          <w:p w:rsidR="009C385E" w:rsidRDefault="009C385E">
            <w:pPr>
              <w:pStyle w:val="cap1"/>
            </w:pPr>
            <w:r>
              <w:t>Решение</w:t>
            </w:r>
            <w:r>
              <w:br/>
              <w:t>Лоевского районного</w:t>
            </w:r>
            <w:r>
              <w:br/>
              <w:t>Совета депутатов</w:t>
            </w:r>
            <w:r>
              <w:br/>
              <w:t>29.03.2019 № 72</w:t>
            </w:r>
          </w:p>
        </w:tc>
      </w:tr>
    </w:tbl>
    <w:p w:rsidR="009C385E" w:rsidRDefault="009C385E">
      <w:pPr>
        <w:pStyle w:val="titleu"/>
      </w:pPr>
      <w:r>
        <w:t>ИНСТРУКЦИЯ</w:t>
      </w:r>
      <w:r>
        <w:br/>
        <w:t>о передаче в доверительное управление принадлежащих Лоевскому району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w:t>
      </w:r>
    </w:p>
    <w:p w:rsidR="009C385E" w:rsidRDefault="009C385E">
      <w:pPr>
        <w:pStyle w:val="point"/>
      </w:pPr>
      <w:r>
        <w:t>1. </w:t>
      </w:r>
      <w:proofErr w:type="gramStart"/>
      <w:r>
        <w:t>Настоящей Инструкцией устанавливается порядок передачи в доверительное управление принадлежащих Лоевскому району акций (доли в уставном фонде) сельскохозяйственных организаций, включенных в перечень неплатежеспособных сельскохозяйственных организаций, подлежащих финансовому оздоровлению, утвержденный Гомельским областным исполнительным комитетом в соответствии с Указом Президента Республики Беларусь от 2 октября 2018 г. № 399 (далее – сельскохозяйственные организации), в том числе с правом последующего их выкупа по результатам реализации бизнес-плана</w:t>
      </w:r>
      <w:proofErr w:type="gramEnd"/>
      <w:r>
        <w:t xml:space="preserve"> по их финансовому оздоровлению (далее – бизнес-план).</w:t>
      </w:r>
    </w:p>
    <w:p w:rsidR="009C385E" w:rsidRDefault="009C385E">
      <w:pPr>
        <w:pStyle w:val="point"/>
      </w:pPr>
      <w: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9C385E" w:rsidRDefault="009C385E">
      <w:pPr>
        <w:pStyle w:val="newncpi"/>
      </w:pPr>
      <w:r>
        <w:t>доверительный управляющий – индивидуальный предприниматель или коммерческая организация, за исключением унитарного предприятия, оказывающие услуги по доверительному управлению принадлежащими Лоевскому району акциями (долей в уставном фонде) сельскохозяйственной организации;</w:t>
      </w:r>
    </w:p>
    <w:p w:rsidR="009C385E" w:rsidRDefault="009C385E">
      <w:pPr>
        <w:pStyle w:val="newncpi"/>
      </w:pPr>
      <w:proofErr w:type="spellStart"/>
      <w:r>
        <w:t>вверитель</w:t>
      </w:r>
      <w:proofErr w:type="spellEnd"/>
      <w:r>
        <w:t> – Лоевский районный исполнительный комитет (далее – райисполком).</w:t>
      </w:r>
    </w:p>
    <w:p w:rsidR="009C385E" w:rsidRDefault="009C385E">
      <w:pPr>
        <w:pStyle w:val="point"/>
      </w:pPr>
      <w:r>
        <w:t xml:space="preserve">3. Коммерческая организация, за исключением унитарного предприятия (далее – коммерческая организация), или индивидуальный предприниматель, желающие получить в доверительное управление принадлежащие Лоевскому району акции (долю в уставном фонде) сельскохозяйственной организации, подают </w:t>
      </w:r>
      <w:proofErr w:type="spellStart"/>
      <w:r>
        <w:t>вверителю</w:t>
      </w:r>
      <w:proofErr w:type="spellEnd"/>
      <w:r>
        <w:t xml:space="preserve"> соответствующее заявление в письменной форме.</w:t>
      </w:r>
    </w:p>
    <w:p w:rsidR="009C385E" w:rsidRDefault="009C385E">
      <w:pPr>
        <w:pStyle w:val="point"/>
      </w:pPr>
      <w:r>
        <w:t>4. Вместе с заявлением представляются следующие документы и сведения:</w:t>
      </w:r>
    </w:p>
    <w:p w:rsidR="009C385E" w:rsidRDefault="009C385E">
      <w:pPr>
        <w:pStyle w:val="underpoint"/>
      </w:pPr>
      <w:r>
        <w:lastRenderedPageBreak/>
        <w:t>4.1. коммерческими организациями:</w:t>
      </w:r>
    </w:p>
    <w:p w:rsidR="009C385E" w:rsidRDefault="009C385E">
      <w:pPr>
        <w:pStyle w:val="newncpi"/>
      </w:pPr>
      <w: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9C385E" w:rsidRDefault="009C385E">
      <w:pPr>
        <w:pStyle w:val="newncpi"/>
      </w:pPr>
      <w:proofErr w:type="gramStart"/>
      <w:r>
        <w:t>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совета директоров (наблюдательного совета)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доверенность представителю юридического лица (если представляет не руководитель);</w:t>
      </w:r>
      <w:proofErr w:type="gramEnd"/>
    </w:p>
    <w:p w:rsidR="009C385E" w:rsidRDefault="009C385E">
      <w:pPr>
        <w:pStyle w:val="newncpi"/>
      </w:pPr>
      <w:r>
        <w:t>копии бухгалтерских балансов за последние два года и последний квартал текущего года, заверенные юридическим лицом;</w:t>
      </w:r>
    </w:p>
    <w:p w:rsidR="009C385E" w:rsidRDefault="009C385E">
      <w:pPr>
        <w:pStyle w:val="newncpi"/>
      </w:pPr>
      <w:r>
        <w:t>список членов исполнительного органа юридического лица;</w:t>
      </w:r>
    </w:p>
    <w:p w:rsidR="009C385E" w:rsidRDefault="009C385E">
      <w:pPr>
        <w:pStyle w:val="newncpi"/>
      </w:pPr>
      <w:r>
        <w:t>список членов совета директоров (наблюдательного совета) юридического лица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9C385E" w:rsidRDefault="009C385E">
      <w:pPr>
        <w:pStyle w:val="newncpi"/>
      </w:pPr>
      <w:r>
        <w:t>сведения об имеющемся у юридического лица опыте доверительного управления акциями (долями в уставном фонде) (при его наличии);</w:t>
      </w:r>
    </w:p>
    <w:p w:rsidR="009C385E" w:rsidRDefault="009C385E">
      <w:pPr>
        <w:pStyle w:val="newncpi"/>
      </w:pPr>
      <w:r>
        <w:t>копия специального разрешения (лицензии) на осуществление профессиональной и биржевой деятельности по ценным бумагам (при его наличии);</w:t>
      </w:r>
    </w:p>
    <w:p w:rsidR="009C385E" w:rsidRDefault="009C385E">
      <w:pPr>
        <w:pStyle w:val="newncpi"/>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9C385E" w:rsidRDefault="009C385E">
      <w:pPr>
        <w:pStyle w:val="newncpi"/>
      </w:pPr>
      <w:r>
        <w:t>перечень мероприятий по реализации утвержденного в рамках Указа Президента Республики Беларусь от 2 октября 2018 г. № 399 бизнес-плана;</w:t>
      </w:r>
    </w:p>
    <w:p w:rsidR="009C385E" w:rsidRDefault="009C385E">
      <w:pPr>
        <w:pStyle w:val="underpoint"/>
      </w:pPr>
      <w:r>
        <w:t>4.2. индивидуальными предпринимателями:</w:t>
      </w:r>
    </w:p>
    <w:p w:rsidR="009C385E" w:rsidRDefault="009C385E">
      <w:pPr>
        <w:pStyle w:val="newncpi"/>
      </w:pPr>
      <w:r>
        <w:t>заверенная ими копия свидетельства о государственной регистрации;</w:t>
      </w:r>
    </w:p>
    <w:p w:rsidR="009C385E" w:rsidRDefault="009C385E">
      <w:pPr>
        <w:pStyle w:val="newncpi"/>
      </w:pPr>
      <w: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9C385E" w:rsidRDefault="009C385E">
      <w:pPr>
        <w:pStyle w:val="newncpi"/>
      </w:pPr>
      <w:r>
        <w:t>перечень мероприятий по реализации утвержденного в рамках Указа Президента Республики Беларусь от 2 октября 2018 г. № 399 бизнес-плана.</w:t>
      </w:r>
    </w:p>
    <w:p w:rsidR="009C385E" w:rsidRDefault="009C385E">
      <w:pPr>
        <w:pStyle w:val="point"/>
      </w:pPr>
      <w:r>
        <w:t>5. </w:t>
      </w:r>
      <w:proofErr w:type="spellStart"/>
      <w:r>
        <w:t>Вверитель</w:t>
      </w:r>
      <w:proofErr w:type="spellEnd"/>
      <w:r>
        <w:t xml:space="preserve"> обеспечивает проверку достоверности сведений, указанных в пункте 4 настоящей Инструкции,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9C385E" w:rsidRDefault="009C385E">
      <w:pPr>
        <w:pStyle w:val="point"/>
      </w:pPr>
      <w:r>
        <w:t>6. </w:t>
      </w:r>
      <w:proofErr w:type="spellStart"/>
      <w:r>
        <w:t>Вверитель</w:t>
      </w:r>
      <w:proofErr w:type="spellEnd"/>
      <w:r>
        <w:t xml:space="preserve"> рассматривает заявление коммерческой организации и (или) индивидуального предпринимателя в течение пятнадцати рабочих дней со дня его поступления. </w:t>
      </w:r>
      <w:proofErr w:type="gramStart"/>
      <w:r>
        <w:t xml:space="preserve">При подаче заявлений более чем одной коммерческой организацией и (или) индивидуальными предпринимателями выбор </w:t>
      </w:r>
      <w:proofErr w:type="spellStart"/>
      <w:r>
        <w:t>вверителем</w:t>
      </w:r>
      <w:proofErr w:type="spellEnd"/>
      <w:r>
        <w:t xml:space="preserve"> доверительного управляющего определяется путем проведения конкурса по условиям, установленным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утвержденным постановлением Совета Министров</w:t>
      </w:r>
      <w:proofErr w:type="gramEnd"/>
      <w:r>
        <w:t xml:space="preserve"> Республики Беларусь от 31 декабря 2010 г. № 1929, с учетом особенностей, установленных настоящей Инструкцией и Указом Президента Республики Беларусь от 2 октября 2018 г. № 399.</w:t>
      </w:r>
    </w:p>
    <w:p w:rsidR="009C385E" w:rsidRDefault="009C385E">
      <w:pPr>
        <w:pStyle w:val="point"/>
      </w:pPr>
      <w:r>
        <w:lastRenderedPageBreak/>
        <w:t>7. Передача в доверительное управление принадлежащих Лоевскому району акций (доли в уставном фонде) сельскохозяйственной организации, в том числе с правом последующего выкупа, осуществляется по решению райисполкома.</w:t>
      </w:r>
    </w:p>
    <w:p w:rsidR="009C385E" w:rsidRDefault="009C385E">
      <w:pPr>
        <w:pStyle w:val="point"/>
      </w:pPr>
      <w:r>
        <w:t xml:space="preserve">8. По результатам выбора лица, которому будут переданы принадлежащие Лоевскому району акции (доля в уставном фонде) сельскохозяйственной организации в доверительное управление, </w:t>
      </w:r>
      <w:proofErr w:type="spellStart"/>
      <w:r>
        <w:t>вверитель</w:t>
      </w:r>
      <w:proofErr w:type="spellEnd"/>
      <w:r>
        <w:t xml:space="preserve"> готовит соответствующие проекты решения райисполкома и договора доверительного управления принадлежащими Лоевскому району акциями (долей в уставном фонде) сельскохозяйственной организации (далее – договор).</w:t>
      </w:r>
    </w:p>
    <w:p w:rsidR="009C385E" w:rsidRDefault="009C385E">
      <w:pPr>
        <w:pStyle w:val="point"/>
      </w:pPr>
      <w:r>
        <w:t>9. Договор должен содержать:</w:t>
      </w:r>
    </w:p>
    <w:p w:rsidR="009C385E" w:rsidRDefault="009C385E">
      <w:pPr>
        <w:pStyle w:val="underpoint"/>
      </w:pPr>
      <w:r>
        <w:t>9.1. существенные условия, предусмотренные в пункте 1 статьи 899 Гражданского кодекса Республики Беларусь;</w:t>
      </w:r>
    </w:p>
    <w:p w:rsidR="009C385E" w:rsidRDefault="009C385E">
      <w:pPr>
        <w:pStyle w:val="underpoint"/>
      </w:pPr>
      <w:r>
        <w:t>9.2. результаты, которые должны быть достигнуты сельскохозяйственной организацией по итогам доверительного управления (за отчетный период) принадлежащими Лоевскому району акциями (долей в уставном фонде) сельскохозяйственной организации;</w:t>
      </w:r>
    </w:p>
    <w:p w:rsidR="009C385E" w:rsidRDefault="009C385E">
      <w:pPr>
        <w:pStyle w:val="underpoint"/>
      </w:pPr>
      <w:r>
        <w:t xml:space="preserve">9.3. следующие обязанности </w:t>
      </w:r>
      <w:proofErr w:type="spellStart"/>
      <w:r>
        <w:t>вверителя</w:t>
      </w:r>
      <w:proofErr w:type="spellEnd"/>
      <w:r>
        <w:t>:</w:t>
      </w:r>
    </w:p>
    <w:p w:rsidR="009C385E" w:rsidRDefault="009C385E">
      <w:pPr>
        <w:pStyle w:val="newncpi"/>
      </w:pPr>
      <w:r>
        <w:t xml:space="preserve">осуществить в течение пяти рабочих дней </w:t>
      </w:r>
      <w:proofErr w:type="gramStart"/>
      <w:r>
        <w:t>с даты вступления</w:t>
      </w:r>
      <w:proofErr w:type="gramEnd"/>
      <w:r>
        <w:t xml:space="preserve"> в силу договора перевод принадлежащих Лоевскому району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9C385E" w:rsidRDefault="009C385E">
      <w:pPr>
        <w:pStyle w:val="newncpi"/>
      </w:pPr>
      <w:r>
        <w:t xml:space="preserve">в случае отказа </w:t>
      </w:r>
      <w:proofErr w:type="spellStart"/>
      <w:r>
        <w:t>вверителя</w:t>
      </w:r>
      <w:proofErr w:type="spellEnd"/>
      <w:r>
        <w:t xml:space="preserve"> от исполнения условий договора уведомить доверительного управляющего об этом не </w:t>
      </w:r>
      <w:proofErr w:type="gramStart"/>
      <w:r>
        <w:t>позднее</w:t>
      </w:r>
      <w:proofErr w:type="gramEnd"/>
      <w:r>
        <w:t xml:space="preserve"> чем за 10 дней до прекращения договора;</w:t>
      </w:r>
    </w:p>
    <w:p w:rsidR="009C385E" w:rsidRDefault="009C385E">
      <w:pPr>
        <w:pStyle w:val="newncpi"/>
      </w:pPr>
      <w:r>
        <w:t>предоставлять доверительному управляющему документы, необходимые для исполнения им своих обязанностей;</w:t>
      </w:r>
    </w:p>
    <w:p w:rsidR="009C385E" w:rsidRDefault="009C385E">
      <w:pPr>
        <w:pStyle w:val="newncpi"/>
      </w:pPr>
      <w:r>
        <w:t>выполнять иные обязанности, предусмотренные законодательством;</w:t>
      </w:r>
    </w:p>
    <w:p w:rsidR="009C385E" w:rsidRDefault="009C385E">
      <w:pPr>
        <w:pStyle w:val="underpoint"/>
      </w:pPr>
      <w:r>
        <w:t>9.4. следующие обязанности доверительного управляющего:</w:t>
      </w:r>
    </w:p>
    <w:p w:rsidR="009C385E" w:rsidRDefault="009C385E">
      <w:pPr>
        <w:pStyle w:val="newncpi"/>
      </w:pPr>
      <w:r>
        <w:t>не отчуждать переданные ему в доверительное управление принадлежащие Лоевскому району акции (долю в уставном фонде) сельскохозяйственной организации, не закладывать их и не налагать на них иные виды обременений;</w:t>
      </w:r>
    </w:p>
    <w:p w:rsidR="009C385E" w:rsidRDefault="009C385E">
      <w:pPr>
        <w:pStyle w:val="newncpi"/>
      </w:pPr>
      <w:r>
        <w:t xml:space="preserve">обеспечить представление </w:t>
      </w:r>
      <w:proofErr w:type="spellStart"/>
      <w:r>
        <w:t>вверителю</w:t>
      </w:r>
      <w:proofErr w:type="spellEnd"/>
      <w:r>
        <w:t xml:space="preserve"> отчета и иных документов о своей деятельности в части доверительного управления в порядке и сроки, установленные договором;</w:t>
      </w:r>
    </w:p>
    <w:p w:rsidR="009C385E" w:rsidRDefault="009C385E">
      <w:pPr>
        <w:pStyle w:val="newncpi"/>
      </w:pPr>
      <w:r>
        <w:t xml:space="preserve">принимать меры по ликвидации и недопущению возникновения задолженности сельскохозяйственной организации по платежам в </w:t>
      </w:r>
      <w:proofErr w:type="gramStart"/>
      <w:r>
        <w:t>республиканский</w:t>
      </w:r>
      <w:proofErr w:type="gramEnd"/>
      <w:r>
        <w:t xml:space="preserve"> и местные бюджеты и по выплате заработной платы;</w:t>
      </w:r>
    </w:p>
    <w:p w:rsidR="009C385E" w:rsidRDefault="009C385E">
      <w:pPr>
        <w:pStyle w:val="newncpi"/>
      </w:pPr>
      <w:proofErr w:type="gramStart"/>
      <w:r>
        <w:t xml:space="preserve">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w:t>
      </w:r>
      <w:proofErr w:type="spellStart"/>
      <w:r>
        <w:t>вверителем</w:t>
      </w:r>
      <w:proofErr w:type="spellEnd"/>
      <w:r>
        <w:t>;</w:t>
      </w:r>
      <w:proofErr w:type="gramEnd"/>
    </w:p>
    <w:p w:rsidR="009C385E" w:rsidRDefault="009C385E">
      <w:pPr>
        <w:pStyle w:val="newncpi"/>
      </w:pPr>
      <w:r>
        <w:t>выполнять иные обязанности, предусмотренные законодательством.</w:t>
      </w:r>
    </w:p>
    <w:p w:rsidR="009C385E" w:rsidRDefault="009C385E">
      <w:pPr>
        <w:pStyle w:val="point"/>
      </w:pPr>
      <w:r>
        <w:t>10. Ежемесячное вознаграждение доверительному управляющему устанавливается по соглашению сторон в договоре в процентах от выручки от реализации продукции, товаров (работ, услуг) сельскохозяйственной организации и не может превышать 5 процентов от нее и одновременно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9C385E" w:rsidRDefault="009C385E">
      <w:pPr>
        <w:pStyle w:val="newncpi"/>
      </w:pPr>
      <w:r>
        <w:lastRenderedPageBreak/>
        <w:t>По итогам работы за год при условии выполнения доведенных показателей доверительному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9C385E" w:rsidRDefault="009C385E">
      <w:pPr>
        <w:pStyle w:val="newncpi"/>
      </w:pPr>
      <w:r>
        <w:t>Выплата вознаграждения доверительному управляющему осуществляется сельскохозяйственной организацией и относится на себестоимость продукции, товаров (работ, услуг) сельскохозяйственной организации.</w:t>
      </w:r>
    </w:p>
    <w:p w:rsidR="009C385E" w:rsidRDefault="009C385E">
      <w:pPr>
        <w:pStyle w:val="point"/>
      </w:pPr>
      <w:r>
        <w:t>11. Договор заключается на срок не более пяти лет.</w:t>
      </w:r>
    </w:p>
    <w:p w:rsidR="009C385E" w:rsidRDefault="009C385E">
      <w:pPr>
        <w:pStyle w:val="point"/>
      </w:pPr>
      <w:r>
        <w:t xml:space="preserve">12. Контроль за выполнением доверительным управляющим принятых на себя обязательств по договору осуществляет </w:t>
      </w:r>
      <w:proofErr w:type="spellStart"/>
      <w:r>
        <w:t>вверитель</w:t>
      </w:r>
      <w:proofErr w:type="spellEnd"/>
      <w:r>
        <w:t>.</w:t>
      </w:r>
    </w:p>
    <w:p w:rsidR="009C385E" w:rsidRDefault="009C385E">
      <w:pPr>
        <w:pStyle w:val="point"/>
      </w:pPr>
      <w:r>
        <w:t xml:space="preserve">13. При выполнении доверительным управляющим бизнес-плана и условий договора </w:t>
      </w:r>
      <w:proofErr w:type="spellStart"/>
      <w:r>
        <w:t>вверителем</w:t>
      </w:r>
      <w:proofErr w:type="spellEnd"/>
      <w:r>
        <w:t xml:space="preserve"> рассматривается вопрос о продлении срока действия договора либо о продаже на основании заявления доверительного управляющего принадлежащих Лоевскому району акций (доли в уставном фонде) сельскохозяйственной организации по цене продажи, определенной в соответствии с пунктами 14 и 15 настоящей Инструкции.</w:t>
      </w:r>
    </w:p>
    <w:p w:rsidR="009C385E" w:rsidRDefault="009C385E">
      <w:pPr>
        <w:pStyle w:val="newncpi"/>
      </w:pPr>
      <w:r>
        <w:t xml:space="preserve">Решение об исполнении условий бизнес-плана и договора принимается </w:t>
      </w:r>
      <w:proofErr w:type="spellStart"/>
      <w:r>
        <w:t>вверителем</w:t>
      </w:r>
      <w:proofErr w:type="spellEnd"/>
      <w:r>
        <w:t xml:space="preserve"> на основании мониторинга бизнес-плана, осуществляемого райисполкомом.</w:t>
      </w:r>
    </w:p>
    <w:p w:rsidR="009C385E" w:rsidRDefault="009C385E">
      <w:pPr>
        <w:pStyle w:val="newncpi"/>
      </w:pPr>
      <w:r>
        <w:t>Продажа принадлежащих Лоевскому району акций (доли в уставном фонде) сельскохозяйственной организации по результатам реализации бизнес-плана осуществляется по согласованию с Президентом Республики Беларусь, если иное не установлено Президентом Республики Беларусь.</w:t>
      </w:r>
    </w:p>
    <w:p w:rsidR="009C385E" w:rsidRDefault="009C385E">
      <w:pPr>
        <w:pStyle w:val="newncpi"/>
      </w:pPr>
      <w:r>
        <w:t>Подготовка проекта решения райисполкома осуществляется в соответствии с приложением к Инструкции о порядке управления и распоряжения имуществом, находящимся в собственности Лоевского района, утвержденной решением Лоевского районного Совета депутатов от 2 марта 2023 г. № 305, с учетом особенностей, установленных настоящей Инструкцией.</w:t>
      </w:r>
    </w:p>
    <w:p w:rsidR="009C385E" w:rsidRDefault="009C385E">
      <w:pPr>
        <w:pStyle w:val="newncpi"/>
      </w:pPr>
      <w:r>
        <w:t>При подготовке проекта решения райисполкома предложение о цене продажи акций (доли в уставном фонде) формируется в соответствии с пунктами 14 и 15 настоящей Инструкции.</w:t>
      </w:r>
    </w:p>
    <w:p w:rsidR="009C385E" w:rsidRDefault="009C385E">
      <w:pPr>
        <w:pStyle w:val="point"/>
      </w:pPr>
      <w:r>
        <w:t xml:space="preserve">14. Предложение о цене продажи принадлежащих Лоевскому району акций (доли в уставном фонде) сельскохозяйственной организации формируется на первое число первого месяца квартала, в котором принимается решение об их продаже, исходя </w:t>
      </w:r>
      <w:proofErr w:type="gramStart"/>
      <w:r>
        <w:t>из</w:t>
      </w:r>
      <w:proofErr w:type="gramEnd"/>
      <w:r>
        <w:t>:</w:t>
      </w:r>
    </w:p>
    <w:p w:rsidR="009C385E" w:rsidRDefault="009C385E">
      <w:pPr>
        <w:pStyle w:val="newncpi"/>
      </w:pPr>
      <w:proofErr w:type="gramStart"/>
      <w:r>
        <w:t>20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неплатежеспособных сельскохозяйственных организаций, подлежащих финансовому оздоровлению, утверждаемый облисполкомом (далее – перечень), сложился отрицательный финансовый результат от реализации продукции, товаров (работ, услуг) и (или) образовался чистый убыток;</w:t>
      </w:r>
      <w:proofErr w:type="gramEnd"/>
    </w:p>
    <w:p w:rsidR="009C385E" w:rsidRDefault="009C385E">
      <w:pPr>
        <w:pStyle w:val="newncpi"/>
      </w:pPr>
      <w:r>
        <w:t>50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80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 xml:space="preserve">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w:t>
      </w:r>
      <w:r>
        <w:lastRenderedPageBreak/>
        <w:t>в перечень, сложился положительный финансовый результат от реализации продукции, товаров (работ, услуг) и не образовался чистый убыток.</w:t>
      </w:r>
    </w:p>
    <w:p w:rsidR="009C385E" w:rsidRDefault="009C385E">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цена продажи принадлежащих Лоевскому району акций (доли в уставном фонде) сельскохозяйственной организации составляет одну базовую величину на указанную дату.</w:t>
      </w:r>
    </w:p>
    <w:p w:rsidR="009C385E" w:rsidRDefault="009C385E">
      <w:pPr>
        <w:pStyle w:val="point"/>
      </w:pPr>
      <w:r>
        <w:t>15. Цена продажи акций (доли в уставном фонде) сельскохозяйственной организации определяется пропорционально количеству акций (доли в уставном фонде) сельскохозяйственной организации, находящихся в собственности Лоевского района.</w:t>
      </w:r>
    </w:p>
    <w:p w:rsidR="009C385E" w:rsidRDefault="009C385E">
      <w:pPr>
        <w:pStyle w:val="point"/>
      </w:pPr>
      <w:r>
        <w:t>16. Средства от продажи принадлежащих Лоевскому району акций (доли в уставном фонде) сельскохозяйственной организации направляются в районный бюджет.</w:t>
      </w:r>
    </w:p>
    <w:p w:rsidR="009C385E" w:rsidRDefault="009C385E">
      <w:pPr>
        <w:pStyle w:val="point"/>
      </w:pPr>
      <w:r>
        <w:t>17. Продаваемые принадлежащие Лоевскому району акции (доля в уставном фонде) сельскохозяйственной организации могут оплачиваться в рассрочку до трех лет без индексации платежей.</w:t>
      </w:r>
    </w:p>
    <w:p w:rsidR="009C385E" w:rsidRDefault="009C385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C385E">
        <w:tc>
          <w:tcPr>
            <w:tcW w:w="3750" w:type="pct"/>
            <w:tcMar>
              <w:top w:w="0" w:type="dxa"/>
              <w:left w:w="6" w:type="dxa"/>
              <w:bottom w:w="0" w:type="dxa"/>
              <w:right w:w="6" w:type="dxa"/>
            </w:tcMar>
            <w:hideMark/>
          </w:tcPr>
          <w:p w:rsidR="009C385E" w:rsidRDefault="009C385E">
            <w:pPr>
              <w:pStyle w:val="cap1"/>
            </w:pPr>
            <w:r>
              <w:t> </w:t>
            </w:r>
          </w:p>
        </w:tc>
        <w:tc>
          <w:tcPr>
            <w:tcW w:w="1250" w:type="pct"/>
            <w:tcMar>
              <w:top w:w="0" w:type="dxa"/>
              <w:left w:w="6" w:type="dxa"/>
              <w:bottom w:w="0" w:type="dxa"/>
              <w:right w:w="6" w:type="dxa"/>
            </w:tcMar>
            <w:hideMark/>
          </w:tcPr>
          <w:p w:rsidR="009C385E" w:rsidRDefault="009C385E">
            <w:pPr>
              <w:pStyle w:val="capu1"/>
            </w:pPr>
            <w:r>
              <w:t>УТВЕРЖДЕНО</w:t>
            </w:r>
          </w:p>
          <w:p w:rsidR="009C385E" w:rsidRDefault="009C385E">
            <w:pPr>
              <w:pStyle w:val="cap1"/>
            </w:pPr>
            <w:r>
              <w:t>Решение</w:t>
            </w:r>
            <w:r>
              <w:br/>
              <w:t>Лоевского районного</w:t>
            </w:r>
            <w:r>
              <w:br/>
              <w:t>Совета депутатов</w:t>
            </w:r>
            <w:r>
              <w:br/>
              <w:t>29.03.2019 № 72</w:t>
            </w:r>
          </w:p>
        </w:tc>
      </w:tr>
    </w:tbl>
    <w:p w:rsidR="009C385E" w:rsidRDefault="009C385E">
      <w:pPr>
        <w:pStyle w:val="titleu"/>
      </w:pPr>
      <w:r>
        <w:t>ИНСТРУКЦИЯ</w:t>
      </w:r>
      <w:r>
        <w:br/>
        <w:t>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9C385E" w:rsidRDefault="009C385E">
      <w:pPr>
        <w:pStyle w:val="point"/>
      </w:pPr>
      <w:r>
        <w:t>1. </w:t>
      </w:r>
      <w:proofErr w:type="gramStart"/>
      <w:r>
        <w:t>Настоящей Инструкцией определяется порядок передачи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(далее –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Гомельским областным исполнительным комитетом в соответствии с Указом Президента Республики Беларусь от 2 октября</w:t>
      </w:r>
      <w:proofErr w:type="gramEnd"/>
      <w:r>
        <w:t xml:space="preserve"> 2018 г. № 399 (далее – перечень):</w:t>
      </w:r>
    </w:p>
    <w:p w:rsidR="009C385E" w:rsidRDefault="009C385E">
      <w:pPr>
        <w:pStyle w:val="newncpi"/>
      </w:pPr>
      <w:proofErr w:type="gramStart"/>
      <w:r>
        <w:t>имущество</w:t>
      </w:r>
      <w:proofErr w:type="gramEnd"/>
      <w:r>
        <w:t xml:space="preserve"> которой находится в собственности Лоевского района (далее – государственное предприятие);</w:t>
      </w:r>
    </w:p>
    <w:p w:rsidR="009C385E" w:rsidRDefault="009C385E">
      <w:pPr>
        <w:pStyle w:val="newncpi"/>
      </w:pPr>
      <w:r>
        <w:t>являющейся хозяйственным обществом, в отношении которого Лоевский район, обладая акциями (долей в уставном фонде), может определять решения, принимаемые этим хозяйственным обществом (далее – хозяйственное общество).</w:t>
      </w:r>
    </w:p>
    <w:p w:rsidR="009C385E" w:rsidRDefault="009C385E">
      <w:pPr>
        <w:pStyle w:val="point"/>
      </w:pPr>
      <w:r>
        <w:t>2. Для целей настоящей Инструкции используются термины и определения в значениях, установленных Указом Президента Республики Беларусь от 2 октября 2018 г. № 399, а также следующие термины и их определения:</w:t>
      </w:r>
    </w:p>
    <w:p w:rsidR="009C385E" w:rsidRDefault="009C385E">
      <w:pPr>
        <w:pStyle w:val="newncpi"/>
      </w:pPr>
      <w:proofErr w:type="gramStart"/>
      <w:r>
        <w:t>управляющая организация (управляющий) – коммерческая организация (индивидуальный предприниматель), осуществляющая полномочия исполнительного органа (руководителя) сельскохозяйственной организации, включенной в перечень (далее – сельскохозяйственная организация);</w:t>
      </w:r>
      <w:proofErr w:type="gramEnd"/>
    </w:p>
    <w:p w:rsidR="009C385E" w:rsidRDefault="009C385E">
      <w:pPr>
        <w:pStyle w:val="newncpi"/>
      </w:pPr>
      <w:r>
        <w:t xml:space="preserve">орган управления сельскохозяйственной организации (государственного предприятия или хозяйственного общества) – государственный орган, являющийся учредителем или осуществляющий полномочия собственника имущества </w:t>
      </w:r>
      <w:r>
        <w:lastRenderedPageBreak/>
        <w:t>государственного предприятия, или орган хозяйственного общества, который на основании законодательства и (или) учредительных документов хозяйственного общества вправе принимать соответствующее решение;</w:t>
      </w:r>
    </w:p>
    <w:p w:rsidR="009C385E" w:rsidRDefault="009C385E">
      <w:pPr>
        <w:pStyle w:val="newncpi"/>
      </w:pPr>
      <w:r>
        <w:t>представитель государства – представитель государства, назначаемый в соответствии с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Министров Республики Беларусь от 16 мая 2008 г. № 694.</w:t>
      </w:r>
    </w:p>
    <w:p w:rsidR="009C385E" w:rsidRDefault="009C385E">
      <w:pPr>
        <w:pStyle w:val="point"/>
      </w:pPr>
      <w:r>
        <w:t>3. Решение о передаче полномочий исполнительного органа (руководителя) государственного предприятия, в том числе с правом последующего его выкупа, принимается органом управления государственного предприятия.</w:t>
      </w:r>
    </w:p>
    <w:p w:rsidR="009C385E" w:rsidRDefault="009C385E">
      <w:pPr>
        <w:pStyle w:val="newncpi"/>
      </w:pPr>
      <w:r>
        <w:t>Решение о передаче полномочий исполнительного органа хозяйственного общества принимается общим собранием участников этого общества в порядке, установленном законодательством о хозяйственных обществах.</w:t>
      </w:r>
    </w:p>
    <w:p w:rsidR="009C385E" w:rsidRDefault="009C385E">
      <w:pPr>
        <w:pStyle w:val="newncpi"/>
      </w:pPr>
      <w:r>
        <w:t>При принятии решения о передаче полномочий руководителя сельскохозяйственной организации управляющей организации (управляющему) контракт с руководителем этой организации прекращается в установленном законодательством порядке.</w:t>
      </w:r>
    </w:p>
    <w:p w:rsidR="009C385E" w:rsidRDefault="009C385E">
      <w:pPr>
        <w:pStyle w:val="point"/>
      </w:pPr>
      <w:r>
        <w:t>4. Заявление с предложением о передаче полномочий исполнительного органа (руководителя) сельскохозяйственной организации управляющей организации (управляющему) (далее – заявление) претендент на осуществление функций управляющей организации (управляющего) направляет:</w:t>
      </w:r>
    </w:p>
    <w:p w:rsidR="009C385E" w:rsidRDefault="009C385E">
      <w:pPr>
        <w:pStyle w:val="newncpi"/>
      </w:pPr>
      <w:r>
        <w:t>в отношении государственного предприятия – в орган управления государственного предприятия;</w:t>
      </w:r>
    </w:p>
    <w:p w:rsidR="009C385E" w:rsidRDefault="009C385E">
      <w:pPr>
        <w:pStyle w:val="newncpi"/>
      </w:pPr>
      <w:r>
        <w:t>в отношении хозяйственного общества – в исполнительный орган хозяйственного общества.</w:t>
      </w:r>
    </w:p>
    <w:p w:rsidR="009C385E" w:rsidRDefault="009C385E">
      <w:pPr>
        <w:pStyle w:val="newncpi"/>
      </w:pPr>
      <w:r>
        <w:t>В заявлении указываются следующие сведения:</w:t>
      </w:r>
    </w:p>
    <w:p w:rsidR="009C385E" w:rsidRDefault="009C385E">
      <w:pPr>
        <w:pStyle w:val="newncpi"/>
      </w:pPr>
      <w:r>
        <w:t>полное наименование юридического лица или фамилия, собственное имя, отчество (если таковое имеется) индивидуального предпринимателя;</w:t>
      </w:r>
    </w:p>
    <w:p w:rsidR="009C385E" w:rsidRDefault="009C385E">
      <w:pPr>
        <w:pStyle w:val="newncpi"/>
      </w:pPr>
      <w:r>
        <w:t>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9C385E" w:rsidRDefault="009C385E">
      <w:pPr>
        <w:pStyle w:val="newncpi"/>
      </w:pPr>
      <w:r>
        <w:t>о сроке передачи полномочий исполнительного органа (руководителя), но не более срока реализации утвержденного в рамках Указа Президента Республики Беларусь от 2 октября 2018 г. № 399 бизнес-плана по финансовому оздоровлению сельскохозяйственной организации (далее – бизнес-план);</w:t>
      </w:r>
    </w:p>
    <w:p w:rsidR="009C385E" w:rsidRDefault="009C385E">
      <w:pPr>
        <w:pStyle w:val="newncpi"/>
      </w:pPr>
      <w:r>
        <w:t xml:space="preserve">о намерении воспользоваться правом последующего выкупа имущественного комплекса сельскохозяйственной организации (либо об отсутствии такого намерения), предложение о варианте определения цены продажи имущественного комплекса из </w:t>
      </w:r>
      <w:proofErr w:type="gramStart"/>
      <w:r>
        <w:t>перечисленных</w:t>
      </w:r>
      <w:proofErr w:type="gramEnd"/>
      <w:r>
        <w:t xml:space="preserve"> в пункте 14 настоящей Инструкции.</w:t>
      </w:r>
    </w:p>
    <w:p w:rsidR="009C385E" w:rsidRDefault="009C385E">
      <w:pPr>
        <w:pStyle w:val="newncpi"/>
      </w:pPr>
      <w:r>
        <w:t>К заявлению прилагаются:</w:t>
      </w:r>
    </w:p>
    <w:p w:rsidR="009C385E" w:rsidRDefault="009C385E">
      <w:pPr>
        <w:pStyle w:val="newncpi"/>
      </w:pPr>
      <w:r>
        <w:t>претендентом на осуществление функций управляющей организации:</w:t>
      </w:r>
    </w:p>
    <w:p w:rsidR="009C385E" w:rsidRDefault="009C385E">
      <w:pPr>
        <w:pStyle w:val="newncpi"/>
      </w:pPr>
      <w:r>
        <w:t>заверенные им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9C385E" w:rsidRDefault="009C385E">
      <w:pPr>
        <w:pStyle w:val="newncpi"/>
      </w:pPr>
      <w: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представителя управляющей организации;</w:t>
      </w:r>
    </w:p>
    <w:p w:rsidR="009C385E" w:rsidRDefault="009C385E">
      <w:pPr>
        <w:pStyle w:val="newncpi"/>
      </w:pPr>
      <w:r>
        <w:lastRenderedPageBreak/>
        <w:t>заверенные им копии бухгалтерских балансов за последние два года и последний квартал текущего года;</w:t>
      </w:r>
    </w:p>
    <w:p w:rsidR="009C385E" w:rsidRDefault="009C385E">
      <w:pPr>
        <w:pStyle w:val="newncpi"/>
      </w:pPr>
      <w:r>
        <w:t>список членов исполнительного органа;</w:t>
      </w:r>
    </w:p>
    <w:p w:rsidR="009C385E" w:rsidRDefault="009C385E">
      <w:pPr>
        <w:pStyle w:val="newncpi"/>
      </w:pPr>
      <w:r>
        <w:t>список членов совета директоров (наблюдательного совета)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9C385E" w:rsidRDefault="009C385E">
      <w:pPr>
        <w:pStyle w:val="newncpi"/>
      </w:pPr>
      <w:r>
        <w:t>перечень мероприятий по реализации бизнес-плана;</w:t>
      </w:r>
    </w:p>
    <w:p w:rsidR="009C385E" w:rsidRDefault="009C385E">
      <w:pPr>
        <w:pStyle w:val="newncpi"/>
      </w:pPr>
      <w:r>
        <w:t>претендентом на осуществление функций управляющего – заверенная им копия свидетельства о государственной регистрации, а также перечень мероприятий по реализации бизнес-плана.</w:t>
      </w:r>
    </w:p>
    <w:p w:rsidR="009C385E" w:rsidRDefault="009C385E">
      <w:pPr>
        <w:pStyle w:val="point"/>
      </w:pPr>
      <w:r>
        <w:t>5. Представитель государства согласовывает свою позицию о передаче полномочий исполнительного органа (руководителя) хозяйственного общества, в том числе с правом последующего его выкупа, с государственным органом, осуществляющим владельческий надзор, до принятия такого решения.</w:t>
      </w:r>
    </w:p>
    <w:p w:rsidR="009C385E" w:rsidRDefault="009C385E">
      <w:pPr>
        <w:pStyle w:val="newncpi"/>
      </w:pPr>
      <w:r>
        <w:t>В позиции представителя государства указываются цена, порядок и условия выкупа имущественного комплекса, установленные в соответствии с пунктами 12, 14 и 17 настоящей Инструкции.</w:t>
      </w:r>
    </w:p>
    <w:p w:rsidR="009C385E" w:rsidRDefault="009C385E">
      <w:pPr>
        <w:pStyle w:val="point"/>
      </w:pPr>
      <w:r>
        <w:t>6. В случае несогласия с передачей полномочий исполнительного органа (руководителя) сельскохозяйственной организации, в том числе с правом выкупа, орган управления сельскохозяйственной организации информирует об этом претендента с указанием причин принятия такого решения.</w:t>
      </w:r>
    </w:p>
    <w:p w:rsidR="009C385E" w:rsidRDefault="009C385E">
      <w:pPr>
        <w:pStyle w:val="point"/>
      </w:pPr>
      <w:r>
        <w:t>7. Объем полномочий исполнительного органа (руководителя) сельскохозяйственной организации определяется в соответствии с законодательством и указывается в договоре.</w:t>
      </w:r>
    </w:p>
    <w:p w:rsidR="009C385E" w:rsidRDefault="009C385E">
      <w:pPr>
        <w:pStyle w:val="point"/>
      </w:pPr>
      <w:r>
        <w:t>8. Управляющая организация (управляющий) действует от имени сельскохозяйственной организации в пределах полномочий, предоставленных договором.</w:t>
      </w:r>
    </w:p>
    <w:p w:rsidR="009C385E" w:rsidRDefault="009C385E">
      <w:pPr>
        <w:pStyle w:val="newncpi"/>
      </w:pPr>
      <w:r>
        <w:t>Полномочия исполнительного органа (руководителя) сельскохозяйственной организации осуществляет управляющая организация в лице ее руководителя или иного лица, определенного управляющей организацией из числа работников управляющей организации, либо управляющий лично.</w:t>
      </w:r>
    </w:p>
    <w:p w:rsidR="009C385E" w:rsidRDefault="009C385E">
      <w:pPr>
        <w:pStyle w:val="point"/>
      </w:pPr>
      <w:r>
        <w:t>9. Договор заключается в письменной форме и должен содержать:</w:t>
      </w:r>
    </w:p>
    <w:p w:rsidR="009C385E" w:rsidRDefault="009C385E">
      <w:pPr>
        <w:pStyle w:val="newncpi"/>
      </w:pPr>
      <w:r>
        <w:t>предмет договора (осуществление полномочий руководителя сельскохозяйственной организации в соответствии с компетенцией руководителя, установленной уставом и локальными актами, законодательством);</w:t>
      </w:r>
    </w:p>
    <w:p w:rsidR="009C385E" w:rsidRDefault="009C385E">
      <w:pPr>
        <w:pStyle w:val="newncpi"/>
      </w:pPr>
      <w:r>
        <w:t>объем полномочий управляющей организации (управляющего);</w:t>
      </w:r>
    </w:p>
    <w:p w:rsidR="009C385E" w:rsidRDefault="009C385E">
      <w:pPr>
        <w:pStyle w:val="newncpi"/>
      </w:pPr>
      <w:r>
        <w:t>права и обязанности сторон договора;</w:t>
      </w:r>
    </w:p>
    <w:p w:rsidR="009C385E" w:rsidRDefault="009C385E">
      <w:pPr>
        <w:pStyle w:val="newncpi"/>
      </w:pPr>
      <w:r>
        <w:t>размер вознаграждения управляющей организации (управляющему) за оказание услуг, условия и порядок его выплаты;</w:t>
      </w:r>
    </w:p>
    <w:p w:rsidR="009C385E" w:rsidRDefault="009C385E">
      <w:pPr>
        <w:pStyle w:val="newncpi"/>
      </w:pPr>
      <w:r>
        <w:t>результаты, которые должны быть достигнуты сельскохозяйственной организацией по итогам управления (за отчетный период);</w:t>
      </w:r>
    </w:p>
    <w:p w:rsidR="009C385E" w:rsidRDefault="009C385E">
      <w:pPr>
        <w:pStyle w:val="newncpi"/>
      </w:pPr>
      <w:r>
        <w:t>ответственность управляющей организации (управляющего) за неисполнение (ненадлежащее исполнение) договора;</w:t>
      </w:r>
    </w:p>
    <w:p w:rsidR="009C385E" w:rsidRDefault="009C385E">
      <w:pPr>
        <w:pStyle w:val="newncpi"/>
      </w:pPr>
      <w:r>
        <w:t>условия и порядок расторжения договора, в том числе в случае нарушения управляющей организацией (управляющим) законодательства о труде в отношении работников сельскохозяйственной организации;</w:t>
      </w:r>
    </w:p>
    <w:p w:rsidR="009C385E" w:rsidRDefault="009C385E">
      <w:pPr>
        <w:pStyle w:val="newncpi"/>
      </w:pPr>
      <w:r>
        <w:t>срок, на который заключается договор;</w:t>
      </w:r>
    </w:p>
    <w:p w:rsidR="009C385E" w:rsidRDefault="009C385E">
      <w:pPr>
        <w:pStyle w:val="newncpi"/>
      </w:pPr>
      <w:r>
        <w:t>сведения о начале действия полномочий управляющей организации (управляющего);</w:t>
      </w:r>
    </w:p>
    <w:p w:rsidR="009C385E" w:rsidRDefault="009C385E">
      <w:pPr>
        <w:pStyle w:val="newncpi"/>
      </w:pPr>
      <w:r>
        <w:t>условия, при выполнении которых управляющая организация (управляющий) вправе выкупить имущественный комплекс;</w:t>
      </w:r>
    </w:p>
    <w:p w:rsidR="009C385E" w:rsidRDefault="009C385E">
      <w:pPr>
        <w:pStyle w:val="newncpi"/>
      </w:pPr>
      <w:r>
        <w:t>основания и порядок расторжения договора.</w:t>
      </w:r>
    </w:p>
    <w:p w:rsidR="009C385E" w:rsidRDefault="009C385E">
      <w:pPr>
        <w:pStyle w:val="point"/>
      </w:pPr>
      <w:r>
        <w:t xml:space="preserve">10. Сельскохозяйственная организация обязана в течение десяти рабочих дней со дня вступления в силу договора направить в регистрирующий орган уведомление о </w:t>
      </w:r>
      <w:r>
        <w:lastRenderedPageBreak/>
        <w:t>назначении (замене) руководителя (иного лица, уполномоченного в соответствии с учредительными документами действовать от имени организации).</w:t>
      </w:r>
    </w:p>
    <w:p w:rsidR="009C385E" w:rsidRDefault="009C385E">
      <w:pPr>
        <w:pStyle w:val="newncpi"/>
      </w:pPr>
      <w:r>
        <w:t>При передаче полномочий руководителя сельскохозяйственной организации управляющей организации (управляющему) активы и обязательства этой организации в соответствии со статьей 13 Закона Республики Беларусь от 12 июля 2013 г. № 57-З «О бухгалтерском учете и отчетности» подлежат инвентаризации.</w:t>
      </w:r>
    </w:p>
    <w:p w:rsidR="009C385E" w:rsidRDefault="009C385E">
      <w:pPr>
        <w:pStyle w:val="point"/>
      </w:pPr>
      <w:r>
        <w:t>11. Ежемесячное вознаграждение управляющей организации (управляющему) относится на себестоимость продукции, товаров (работ, услуг). Данное вознаграждение устанавливается в процентах от выручки от реализации продукции, товаров (работ, услуг) сельскохозяйственной организации и не может превышать 5 процентов от нее. Размер указанного вознаграждения указывается в договоре о передаче полномочий исполнительного органа (руководителя) сельскохозяйственной организации. При этом:</w:t>
      </w:r>
    </w:p>
    <w:p w:rsidR="009C385E" w:rsidRDefault="009C385E">
      <w:pPr>
        <w:pStyle w:val="newncpi"/>
      </w:pPr>
      <w:r>
        <w:t>среднемесячный доход управляющей организации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9C385E" w:rsidRDefault="009C385E">
      <w:pPr>
        <w:pStyle w:val="newncpi"/>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9C385E" w:rsidRDefault="009C385E">
      <w:pPr>
        <w:pStyle w:val="point"/>
      </w:pPr>
      <w:r>
        <w:t>12. Выкуп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rsidR="009C385E" w:rsidRDefault="009C385E">
      <w:pPr>
        <w:pStyle w:val="newncpi"/>
      </w:pPr>
      <w:r>
        <w:t>Решение об исполнении бизнес-плана и условий договора принимается органом управления сельскохозяйственной организации на основании результатов мониторинга бизнес-планов, осуществляемого райисполкомом.</w:t>
      </w:r>
    </w:p>
    <w:p w:rsidR="009C385E" w:rsidRDefault="009C385E">
      <w:pPr>
        <w:pStyle w:val="point"/>
      </w:pPr>
      <w:r>
        <w:t>13. Продажа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согласованию с Президентом Республики Беларусь, если иное не установлено Президентом Республики Беларусь.</w:t>
      </w:r>
    </w:p>
    <w:p w:rsidR="009C385E" w:rsidRDefault="009C385E">
      <w:pPr>
        <w:pStyle w:val="newncpi"/>
      </w:pPr>
      <w:r>
        <w:t>Подготовка проекта решения Лоевского районного Совета депутатов осуществляется в соответствии с Инструкцией о порядке управления и распоряжения имуществом, находящимся в собственности Лоевского района, утвержденной решением Лоевского районного Совета депутатов от 2 марта 2023 г. № 305, с учетом особенностей, установленных настоящей Инструкцией.</w:t>
      </w:r>
    </w:p>
    <w:p w:rsidR="009C385E" w:rsidRDefault="009C385E">
      <w:pPr>
        <w:pStyle w:val="newncpi"/>
      </w:pPr>
      <w:r>
        <w:t>При подготовке проекта решения Лоевского районного Совета депутатов предложение о цене продажи имущественного комплекса формируется в соответствии с пунктом 14 настоящей Инструкции.</w:t>
      </w:r>
    </w:p>
    <w:p w:rsidR="009C385E" w:rsidRDefault="009C385E">
      <w:pPr>
        <w:pStyle w:val="newncpi"/>
      </w:pPr>
      <w:r>
        <w:t>Продажа имущественного комплекса хозяйственного общества управляющей организации (управляющему) по результатам реализации бизнес-плана осуществляется по решению органа управления хозяйственного общества.</w:t>
      </w:r>
    </w:p>
    <w:p w:rsidR="009C385E" w:rsidRDefault="009C385E">
      <w:pPr>
        <w:pStyle w:val="newncpi"/>
      </w:pPr>
      <w: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9C385E" w:rsidRDefault="009C385E">
      <w:pPr>
        <w:pStyle w:val="newncpi"/>
      </w:pPr>
      <w:r>
        <w:t>Для подготовки позиции представителя государства в орган, осуществляющий владельческий надзор, направляются:</w:t>
      </w:r>
    </w:p>
    <w:p w:rsidR="009C385E" w:rsidRDefault="009C385E">
      <w:pPr>
        <w:pStyle w:val="newncpi"/>
      </w:pPr>
      <w:r>
        <w:t>предложение о цене продажи имущественного комплекса, сформированной в соответствии с пунктом 14 настоящей Инструкции;</w:t>
      </w:r>
    </w:p>
    <w:p w:rsidR="009C385E" w:rsidRDefault="009C385E">
      <w:pPr>
        <w:pStyle w:val="newncpi"/>
      </w:pPr>
      <w:r>
        <w:t>бухгалтерский баланс за последний отчетный год и период, учитывающий хозяйственные операции, связанные с имущественным комплексом;</w:t>
      </w:r>
    </w:p>
    <w:p w:rsidR="009C385E" w:rsidRDefault="009C385E">
      <w:pPr>
        <w:pStyle w:val="newncpi"/>
      </w:pPr>
      <w:r>
        <w:t>решение, указанное в части второй пункта 12 настоящей Инструкции, с приложением бизнес-плана, результатов мониторинга бизнес-плана, осуществляемого райисполкомом;</w:t>
      </w:r>
    </w:p>
    <w:p w:rsidR="009C385E" w:rsidRDefault="009C385E">
      <w:pPr>
        <w:pStyle w:val="newncpi"/>
      </w:pPr>
      <w:r>
        <w:lastRenderedPageBreak/>
        <w:t>копия документа, подтверждающего государственную регистрацию юридического лица, индивидуального предпринимателя, являющегося управляющей организацией (управляющим).</w:t>
      </w:r>
    </w:p>
    <w:p w:rsidR="009C385E" w:rsidRDefault="009C385E">
      <w:pPr>
        <w:pStyle w:val="point"/>
      </w:pPr>
      <w:r>
        <w:t xml:space="preserve">14. Предложение о цене продажи имущественного комплекса формируется на первое число квартала, в котором принято решение о передаче полномочий исполнительного органа (руководителя) сельскохозяйственной организации, исходя </w:t>
      </w:r>
      <w:proofErr w:type="gramStart"/>
      <w:r>
        <w:t>из</w:t>
      </w:r>
      <w:proofErr w:type="gramEnd"/>
      <w:r>
        <w:t>:</w:t>
      </w:r>
    </w:p>
    <w:p w:rsidR="009C385E" w:rsidRDefault="009C385E">
      <w:pPr>
        <w:pStyle w:val="newncpi"/>
      </w:pPr>
      <w:r>
        <w:t>рыночной стоимости;</w:t>
      </w:r>
    </w:p>
    <w:p w:rsidR="009C385E" w:rsidRDefault="009C385E">
      <w:pPr>
        <w:pStyle w:val="newncpi"/>
      </w:pPr>
      <w:r>
        <w:t>20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50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80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9C385E" w:rsidRDefault="009C385E">
      <w:pPr>
        <w:pStyle w:val="newncpi"/>
      </w:pPr>
      <w:r>
        <w:t>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9C385E" w:rsidRDefault="009C385E">
      <w:pPr>
        <w:pStyle w:val="newncpi"/>
      </w:pPr>
      <w:r>
        <w:t>Если оценочная стоимость определена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составляет одну базовую величину.</w:t>
      </w:r>
    </w:p>
    <w:p w:rsidR="009C385E" w:rsidRDefault="009C385E">
      <w:pPr>
        <w:pStyle w:val="point"/>
      </w:pPr>
      <w:r>
        <w:t>15.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в состав продаваемого имущественного комплекса сельскохозяйственной организации не включаются.</w:t>
      </w:r>
    </w:p>
    <w:p w:rsidR="009C385E" w:rsidRDefault="009C385E">
      <w:pPr>
        <w:pStyle w:val="newncpi"/>
      </w:pPr>
      <w:r>
        <w:t xml:space="preserve">Указанные объекты в течение года </w:t>
      </w:r>
      <w:proofErr w:type="gramStart"/>
      <w:r>
        <w:t>с даты подписания</w:t>
      </w:r>
      <w:proofErr w:type="gramEnd"/>
      <w:r>
        <w:t xml:space="preserve"> договора купли-продажи имущественного комплекса передаются в собственность Лоевского района и могут быть переданы органом управления сельскохозяйственной организации в безвозмездное пользование управляющей организации (управляющему) в установленном законодательством порядке.</w:t>
      </w:r>
    </w:p>
    <w:p w:rsidR="009C385E" w:rsidRDefault="009C385E">
      <w:pPr>
        <w:pStyle w:val="point"/>
      </w:pPr>
      <w:r>
        <w:t>16. Заключение договора купли-продажи имущественного комплекса государственного предприятия осуществляется органом управления государственного предприятия на условиях продажи, определенных в решении Лоевского районного Совета депутатов, в том числе о цене выкупа.</w:t>
      </w:r>
    </w:p>
    <w:p w:rsidR="009C385E" w:rsidRDefault="009C385E">
      <w:pPr>
        <w:pStyle w:val="newncpi"/>
      </w:pPr>
      <w:r>
        <w:t>Заключение договора купли-продажи имущественного комплекса хозяйственного общества осуществляется органом управления хозяйственного общества.</w:t>
      </w:r>
    </w:p>
    <w:p w:rsidR="009C385E" w:rsidRDefault="009C385E">
      <w:pPr>
        <w:pStyle w:val="point"/>
      </w:pPr>
      <w:r>
        <w:t>17. Средства от продажи направляются:</w:t>
      </w:r>
    </w:p>
    <w:p w:rsidR="009C385E" w:rsidRDefault="009C385E">
      <w:pPr>
        <w:pStyle w:val="underpoint"/>
      </w:pPr>
      <w:r>
        <w:t>17.1. имущественного комплекса государственного предприятия – в районный бюджет;</w:t>
      </w:r>
    </w:p>
    <w:p w:rsidR="009C385E" w:rsidRDefault="009C385E">
      <w:pPr>
        <w:pStyle w:val="underpoint"/>
      </w:pPr>
      <w:r>
        <w:t>17.2. имущественного комплекса хозяйственного общества – этому хозяйственному обществу.</w:t>
      </w:r>
    </w:p>
    <w:p w:rsidR="009C385E" w:rsidRDefault="009C385E">
      <w:pPr>
        <w:pStyle w:val="point"/>
      </w:pPr>
      <w:r>
        <w:lastRenderedPageBreak/>
        <w:t xml:space="preserve">18. Договор купли-продажи имущественного комплекса сельскохозяйственной организации должен быть подписан сторонами в течение шести месяцев </w:t>
      </w:r>
      <w:proofErr w:type="gramStart"/>
      <w:r>
        <w:t>с даты принятия</w:t>
      </w:r>
      <w:proofErr w:type="gramEnd"/>
      <w:r>
        <w:t xml:space="preserve"> решения Лоевского районного Совета депутатов о его продаже.</w:t>
      </w:r>
    </w:p>
    <w:p w:rsidR="009C385E" w:rsidRDefault="009C385E">
      <w:pPr>
        <w:pStyle w:val="newncpi"/>
      </w:pPr>
      <w:r>
        <w:t> </w:t>
      </w:r>
    </w:p>
    <w:p w:rsidR="003144E4" w:rsidRDefault="003144E4"/>
    <w:sectPr w:rsidR="003144E4" w:rsidSect="009C385E">
      <w:headerReference w:type="even" r:id="rId7"/>
      <w:headerReference w:type="defaul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92" w:rsidRDefault="00B92692" w:rsidP="009C385E">
      <w:pPr>
        <w:spacing w:after="0" w:line="240" w:lineRule="auto"/>
      </w:pPr>
      <w:r>
        <w:separator/>
      </w:r>
    </w:p>
  </w:endnote>
  <w:endnote w:type="continuationSeparator" w:id="0">
    <w:p w:rsidR="00B92692" w:rsidRDefault="00B92692" w:rsidP="009C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92" w:rsidRDefault="00B92692" w:rsidP="009C385E">
      <w:pPr>
        <w:spacing w:after="0" w:line="240" w:lineRule="auto"/>
      </w:pPr>
      <w:r>
        <w:separator/>
      </w:r>
    </w:p>
  </w:footnote>
  <w:footnote w:type="continuationSeparator" w:id="0">
    <w:p w:rsidR="00B92692" w:rsidRDefault="00B92692" w:rsidP="009C3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5E" w:rsidRDefault="009C385E" w:rsidP="00917A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385E" w:rsidRDefault="009C38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5E" w:rsidRPr="009C385E" w:rsidRDefault="009C385E" w:rsidP="00917A25">
    <w:pPr>
      <w:pStyle w:val="a3"/>
      <w:framePr w:wrap="around" w:vAnchor="text" w:hAnchor="margin" w:xAlign="center" w:y="1"/>
      <w:rPr>
        <w:rStyle w:val="a7"/>
        <w:rFonts w:ascii="Times New Roman" w:hAnsi="Times New Roman" w:cs="Times New Roman"/>
        <w:sz w:val="24"/>
      </w:rPr>
    </w:pPr>
    <w:r w:rsidRPr="009C385E">
      <w:rPr>
        <w:rStyle w:val="a7"/>
        <w:rFonts w:ascii="Times New Roman" w:hAnsi="Times New Roman" w:cs="Times New Roman"/>
        <w:sz w:val="24"/>
      </w:rPr>
      <w:fldChar w:fldCharType="begin"/>
    </w:r>
    <w:r w:rsidRPr="009C385E">
      <w:rPr>
        <w:rStyle w:val="a7"/>
        <w:rFonts w:ascii="Times New Roman" w:hAnsi="Times New Roman" w:cs="Times New Roman"/>
        <w:sz w:val="24"/>
      </w:rPr>
      <w:instrText xml:space="preserve">PAGE  </w:instrText>
    </w:r>
    <w:r w:rsidRPr="009C385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C385E">
      <w:rPr>
        <w:rStyle w:val="a7"/>
        <w:rFonts w:ascii="Times New Roman" w:hAnsi="Times New Roman" w:cs="Times New Roman"/>
        <w:sz w:val="24"/>
      </w:rPr>
      <w:fldChar w:fldCharType="end"/>
    </w:r>
  </w:p>
  <w:p w:rsidR="009C385E" w:rsidRPr="009C385E" w:rsidRDefault="009C385E">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5E"/>
    <w:rsid w:val="003144E4"/>
    <w:rsid w:val="009C385E"/>
    <w:rsid w:val="00B9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C38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C385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9C385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C385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C385E"/>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9C385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C385E"/>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C385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C385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C385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C385E"/>
    <w:rPr>
      <w:rFonts w:ascii="Times New Roman" w:hAnsi="Times New Roman" w:cs="Times New Roman" w:hint="default"/>
      <w:caps/>
    </w:rPr>
  </w:style>
  <w:style w:type="character" w:customStyle="1" w:styleId="promulgator">
    <w:name w:val="promulgator"/>
    <w:basedOn w:val="a0"/>
    <w:rsid w:val="009C385E"/>
    <w:rPr>
      <w:rFonts w:ascii="Times New Roman" w:hAnsi="Times New Roman" w:cs="Times New Roman" w:hint="default"/>
      <w:caps/>
    </w:rPr>
  </w:style>
  <w:style w:type="character" w:customStyle="1" w:styleId="datepr">
    <w:name w:val="datepr"/>
    <w:basedOn w:val="a0"/>
    <w:rsid w:val="009C385E"/>
    <w:rPr>
      <w:rFonts w:ascii="Times New Roman" w:hAnsi="Times New Roman" w:cs="Times New Roman" w:hint="default"/>
    </w:rPr>
  </w:style>
  <w:style w:type="character" w:customStyle="1" w:styleId="number">
    <w:name w:val="number"/>
    <w:basedOn w:val="a0"/>
    <w:rsid w:val="009C385E"/>
    <w:rPr>
      <w:rFonts w:ascii="Times New Roman" w:hAnsi="Times New Roman" w:cs="Times New Roman" w:hint="default"/>
    </w:rPr>
  </w:style>
  <w:style w:type="character" w:customStyle="1" w:styleId="post">
    <w:name w:val="post"/>
    <w:basedOn w:val="a0"/>
    <w:rsid w:val="009C385E"/>
    <w:rPr>
      <w:rFonts w:ascii="Times New Roman" w:hAnsi="Times New Roman" w:cs="Times New Roman" w:hint="default"/>
      <w:b/>
      <w:bCs/>
      <w:sz w:val="22"/>
      <w:szCs w:val="22"/>
    </w:rPr>
  </w:style>
  <w:style w:type="character" w:customStyle="1" w:styleId="pers">
    <w:name w:val="pers"/>
    <w:basedOn w:val="a0"/>
    <w:rsid w:val="009C385E"/>
    <w:rPr>
      <w:rFonts w:ascii="Times New Roman" w:hAnsi="Times New Roman" w:cs="Times New Roman" w:hint="default"/>
      <w:b/>
      <w:bCs/>
      <w:sz w:val="22"/>
      <w:szCs w:val="22"/>
    </w:rPr>
  </w:style>
  <w:style w:type="paragraph" w:styleId="a3">
    <w:name w:val="header"/>
    <w:basedOn w:val="a"/>
    <w:link w:val="a4"/>
    <w:uiPriority w:val="99"/>
    <w:unhideWhenUsed/>
    <w:rsid w:val="009C38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385E"/>
  </w:style>
  <w:style w:type="paragraph" w:styleId="a5">
    <w:name w:val="footer"/>
    <w:basedOn w:val="a"/>
    <w:link w:val="a6"/>
    <w:uiPriority w:val="99"/>
    <w:unhideWhenUsed/>
    <w:rsid w:val="009C38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385E"/>
  </w:style>
  <w:style w:type="character" w:styleId="a7">
    <w:name w:val="page number"/>
    <w:basedOn w:val="a0"/>
    <w:uiPriority w:val="99"/>
    <w:semiHidden/>
    <w:unhideWhenUsed/>
    <w:rsid w:val="009C385E"/>
  </w:style>
  <w:style w:type="table" w:styleId="a8">
    <w:name w:val="Table Grid"/>
    <w:basedOn w:val="a1"/>
    <w:uiPriority w:val="59"/>
    <w:rsid w:val="009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C38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C385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9C385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C385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C385E"/>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9C385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C385E"/>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C385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C385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C38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C385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C385E"/>
    <w:rPr>
      <w:rFonts w:ascii="Times New Roman" w:hAnsi="Times New Roman" w:cs="Times New Roman" w:hint="default"/>
      <w:caps/>
    </w:rPr>
  </w:style>
  <w:style w:type="character" w:customStyle="1" w:styleId="promulgator">
    <w:name w:val="promulgator"/>
    <w:basedOn w:val="a0"/>
    <w:rsid w:val="009C385E"/>
    <w:rPr>
      <w:rFonts w:ascii="Times New Roman" w:hAnsi="Times New Roman" w:cs="Times New Roman" w:hint="default"/>
      <w:caps/>
    </w:rPr>
  </w:style>
  <w:style w:type="character" w:customStyle="1" w:styleId="datepr">
    <w:name w:val="datepr"/>
    <w:basedOn w:val="a0"/>
    <w:rsid w:val="009C385E"/>
    <w:rPr>
      <w:rFonts w:ascii="Times New Roman" w:hAnsi="Times New Roman" w:cs="Times New Roman" w:hint="default"/>
    </w:rPr>
  </w:style>
  <w:style w:type="character" w:customStyle="1" w:styleId="number">
    <w:name w:val="number"/>
    <w:basedOn w:val="a0"/>
    <w:rsid w:val="009C385E"/>
    <w:rPr>
      <w:rFonts w:ascii="Times New Roman" w:hAnsi="Times New Roman" w:cs="Times New Roman" w:hint="default"/>
    </w:rPr>
  </w:style>
  <w:style w:type="character" w:customStyle="1" w:styleId="post">
    <w:name w:val="post"/>
    <w:basedOn w:val="a0"/>
    <w:rsid w:val="009C385E"/>
    <w:rPr>
      <w:rFonts w:ascii="Times New Roman" w:hAnsi="Times New Roman" w:cs="Times New Roman" w:hint="default"/>
      <w:b/>
      <w:bCs/>
      <w:sz w:val="22"/>
      <w:szCs w:val="22"/>
    </w:rPr>
  </w:style>
  <w:style w:type="character" w:customStyle="1" w:styleId="pers">
    <w:name w:val="pers"/>
    <w:basedOn w:val="a0"/>
    <w:rsid w:val="009C385E"/>
    <w:rPr>
      <w:rFonts w:ascii="Times New Roman" w:hAnsi="Times New Roman" w:cs="Times New Roman" w:hint="default"/>
      <w:b/>
      <w:bCs/>
      <w:sz w:val="22"/>
      <w:szCs w:val="22"/>
    </w:rPr>
  </w:style>
  <w:style w:type="paragraph" w:styleId="a3">
    <w:name w:val="header"/>
    <w:basedOn w:val="a"/>
    <w:link w:val="a4"/>
    <w:uiPriority w:val="99"/>
    <w:unhideWhenUsed/>
    <w:rsid w:val="009C38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385E"/>
  </w:style>
  <w:style w:type="paragraph" w:styleId="a5">
    <w:name w:val="footer"/>
    <w:basedOn w:val="a"/>
    <w:link w:val="a6"/>
    <w:uiPriority w:val="99"/>
    <w:unhideWhenUsed/>
    <w:rsid w:val="009C38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385E"/>
  </w:style>
  <w:style w:type="character" w:styleId="a7">
    <w:name w:val="page number"/>
    <w:basedOn w:val="a0"/>
    <w:uiPriority w:val="99"/>
    <w:semiHidden/>
    <w:unhideWhenUsed/>
    <w:rsid w:val="009C385E"/>
  </w:style>
  <w:style w:type="table" w:styleId="a8">
    <w:name w:val="Table Grid"/>
    <w:basedOn w:val="a1"/>
    <w:uiPriority w:val="59"/>
    <w:rsid w:val="009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9947</Words>
  <Characters>74405</Characters>
  <Application>Microsoft Office Word</Application>
  <DocSecurity>0</DocSecurity>
  <Lines>1352</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2024-11-12T12:57:00Z</dcterms:created>
  <dcterms:modified xsi:type="dcterms:W3CDTF">2024-11-12T12:59:00Z</dcterms:modified>
</cp:coreProperties>
</file>