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июль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:rsidR="002D5963" w:rsidRPr="00F30119" w:rsidRDefault="002D5963" w:rsidP="002D5963">
      <w:pPr>
        <w:jc w:val="center"/>
        <w:rPr>
          <w:sz w:val="30"/>
          <w:szCs w:val="30"/>
        </w:rPr>
      </w:pP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:rsidR="00B7109E" w:rsidRPr="009C79ED" w:rsidRDefault="00B7109E" w:rsidP="00B7109E">
      <w:pPr>
        <w:spacing w:before="120" w:line="280" w:lineRule="exact"/>
        <w:ind w:firstLine="709"/>
        <w:jc w:val="both"/>
        <w:rPr>
          <w:i/>
          <w:sz w:val="32"/>
          <w:szCs w:val="32"/>
        </w:rPr>
      </w:pPr>
      <w:r w:rsidRPr="009C79ED">
        <w:rPr>
          <w:b/>
          <w:i/>
          <w:sz w:val="32"/>
          <w:szCs w:val="32"/>
        </w:rPr>
        <w:t xml:space="preserve">Вниманию выступающих: </w:t>
      </w:r>
      <w:r w:rsidRPr="009C79ED">
        <w:rPr>
          <w:i/>
          <w:sz w:val="32"/>
          <w:szCs w:val="32"/>
        </w:rPr>
        <w:t>при рассмотрении темы целесообразно приводить соответствующие сведения и примеры применительно к конкретному региону, территории, населенному пункту.</w:t>
      </w:r>
    </w:p>
    <w:p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 xml:space="preserve">, когда </w:t>
      </w:r>
      <w:proofErr w:type="spellStart"/>
      <w:r w:rsidR="00CB2153" w:rsidRPr="00416DBE">
        <w:rPr>
          <w:color w:val="000000"/>
          <w:spacing w:val="-6"/>
          <w:sz w:val="30"/>
          <w:szCs w:val="30"/>
        </w:rPr>
        <w:t>киберпреступники</w:t>
      </w:r>
      <w:proofErr w:type="spellEnd"/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 xml:space="preserve">оля </w:t>
      </w:r>
      <w:proofErr w:type="spellStart"/>
      <w:r w:rsidR="00CB2153" w:rsidRPr="00CB2153">
        <w:rPr>
          <w:b/>
          <w:color w:val="000000"/>
          <w:sz w:val="30"/>
          <w:szCs w:val="30"/>
        </w:rPr>
        <w:t>киберпреступлений</w:t>
      </w:r>
      <w:proofErr w:type="spellEnd"/>
      <w:r w:rsidR="00CB2153" w:rsidRPr="00CB2153">
        <w:rPr>
          <w:b/>
          <w:color w:val="000000"/>
          <w:sz w:val="30"/>
          <w:szCs w:val="30"/>
        </w:rPr>
        <w:t xml:space="preserve">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2.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08688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086882">
        <w:rPr>
          <w:b/>
          <w:i/>
          <w:color w:val="000000"/>
          <w:sz w:val="28"/>
          <w:szCs w:val="28"/>
        </w:rPr>
        <w:t>:</w:t>
      </w:r>
    </w:p>
    <w:p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 xml:space="preserve">сли в 2023 году доля </w:t>
      </w:r>
      <w:proofErr w:type="spellStart"/>
      <w:r w:rsidR="005A0380" w:rsidRPr="00086882">
        <w:rPr>
          <w:i/>
          <w:color w:val="000000"/>
          <w:sz w:val="28"/>
          <w:szCs w:val="28"/>
        </w:rPr>
        <w:t>киберпреступлений</w:t>
      </w:r>
      <w:proofErr w:type="spellEnd"/>
      <w:r w:rsidR="005A0380" w:rsidRPr="00086882">
        <w:rPr>
          <w:i/>
          <w:color w:val="000000"/>
          <w:sz w:val="28"/>
          <w:szCs w:val="28"/>
        </w:rPr>
        <w:t xml:space="preserve">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 xml:space="preserve">359 </w:t>
      </w:r>
      <w:proofErr w:type="spellStart"/>
      <w:r w:rsidRPr="00086882">
        <w:rPr>
          <w:b/>
          <w:i/>
          <w:color w:val="000000"/>
          <w:sz w:val="28"/>
          <w:szCs w:val="28"/>
        </w:rPr>
        <w:t>киберпреступлений</w:t>
      </w:r>
      <w:proofErr w:type="spellEnd"/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 xml:space="preserve">: на группу лиц 18–29 лет пришлось 29,3% </w:t>
      </w:r>
      <w:proofErr w:type="spellStart"/>
      <w:r w:rsidR="000410A2" w:rsidRPr="000410A2">
        <w:rPr>
          <w:i/>
          <w:color w:val="000000"/>
          <w:sz w:val="28"/>
          <w:szCs w:val="28"/>
        </w:rPr>
        <w:t>киберпреступлений</w:t>
      </w:r>
      <w:proofErr w:type="spellEnd"/>
      <w:r w:rsidR="000410A2" w:rsidRPr="000410A2">
        <w:rPr>
          <w:i/>
          <w:color w:val="000000"/>
          <w:sz w:val="28"/>
          <w:szCs w:val="28"/>
        </w:rPr>
        <w:t>.</w:t>
      </w:r>
      <w:r w:rsidR="000410A2">
        <w:rPr>
          <w:i/>
          <w:color w:val="000000"/>
          <w:sz w:val="28"/>
          <w:szCs w:val="28"/>
        </w:rPr>
        <w:t xml:space="preserve"> </w:t>
      </w:r>
    </w:p>
    <w:p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0410A2">
        <w:rPr>
          <w:i/>
          <w:color w:val="000000"/>
          <w:sz w:val="28"/>
          <w:szCs w:val="28"/>
        </w:rPr>
        <w:t xml:space="preserve">По способам совершения </w:t>
      </w:r>
      <w:proofErr w:type="spellStart"/>
      <w:r w:rsidRPr="000410A2">
        <w:rPr>
          <w:i/>
          <w:color w:val="000000"/>
          <w:sz w:val="28"/>
          <w:szCs w:val="28"/>
        </w:rPr>
        <w:t>киберпреступлений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л</w:t>
      </w:r>
      <w:r w:rsidRPr="000410A2">
        <w:rPr>
          <w:i/>
          <w:color w:val="000000"/>
          <w:sz w:val="28"/>
          <w:szCs w:val="28"/>
        </w:rPr>
        <w:t>жепродажа</w:t>
      </w:r>
      <w:proofErr w:type="spellEnd"/>
      <w:r w:rsidRPr="000410A2">
        <w:rPr>
          <w:i/>
          <w:color w:val="000000"/>
          <w:sz w:val="28"/>
          <w:szCs w:val="28"/>
        </w:rPr>
        <w:t xml:space="preserve"> товара </w:t>
      </w:r>
      <w:proofErr w:type="spellStart"/>
      <w:r w:rsidRPr="000410A2">
        <w:rPr>
          <w:i/>
          <w:color w:val="000000"/>
          <w:sz w:val="28"/>
          <w:szCs w:val="28"/>
        </w:rPr>
        <w:t>онлайн</w:t>
      </w:r>
      <w:proofErr w:type="spellEnd"/>
      <w:r w:rsidRPr="000410A2">
        <w:rPr>
          <w:i/>
          <w:color w:val="000000"/>
          <w:sz w:val="28"/>
          <w:szCs w:val="28"/>
        </w:rPr>
        <w:t xml:space="preserve">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 xml:space="preserve">, второе место – </w:t>
      </w:r>
      <w:proofErr w:type="spellStart"/>
      <w:r w:rsidRPr="000410A2">
        <w:rPr>
          <w:i/>
          <w:color w:val="000000"/>
          <w:sz w:val="28"/>
          <w:szCs w:val="28"/>
        </w:rPr>
        <w:t>вишинг</w:t>
      </w:r>
      <w:proofErr w:type="spellEnd"/>
      <w:r w:rsidRPr="000410A2">
        <w:rPr>
          <w:i/>
          <w:color w:val="000000"/>
          <w:sz w:val="28"/>
          <w:szCs w:val="28"/>
        </w:rPr>
        <w:t xml:space="preserve"> от имени должностных лиц (33,8%), на третьем месте – хищение с использованием социальных сетей (9,7%).</w:t>
      </w:r>
    </w:p>
    <w:p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 xml:space="preserve">Бдительность и внимательность – главный барьер против </w:t>
      </w:r>
      <w:proofErr w:type="spellStart"/>
      <w:r w:rsidRPr="004F5B60">
        <w:rPr>
          <w:b/>
          <w:color w:val="000000"/>
          <w:sz w:val="30"/>
          <w:szCs w:val="30"/>
        </w:rPr>
        <w:t>кибермошенников</w:t>
      </w:r>
      <w:proofErr w:type="spellEnd"/>
      <w:r w:rsidRPr="004F5B60">
        <w:rPr>
          <w:b/>
          <w:color w:val="000000"/>
          <w:sz w:val="30"/>
          <w:szCs w:val="30"/>
        </w:rPr>
        <w:t>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F26C4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F26C42">
        <w:rPr>
          <w:b/>
          <w:i/>
          <w:color w:val="000000"/>
          <w:sz w:val="28"/>
          <w:szCs w:val="28"/>
        </w:rPr>
        <w:t>:</w:t>
      </w:r>
    </w:p>
    <w:p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</w:t>
      </w:r>
      <w:proofErr w:type="spellStart"/>
      <w:r w:rsidR="00DC5ABA">
        <w:rPr>
          <w:i/>
          <w:color w:val="000000"/>
          <w:sz w:val="28"/>
          <w:szCs w:val="28"/>
        </w:rPr>
        <w:t>антифрод-система</w:t>
      </w:r>
      <w:proofErr w:type="spellEnd"/>
      <w:r w:rsidR="00DC5ABA">
        <w:rPr>
          <w:i/>
          <w:color w:val="000000"/>
          <w:sz w:val="28"/>
          <w:szCs w:val="28"/>
        </w:rPr>
        <w:t>)</w:t>
      </w:r>
      <w:r w:rsidRPr="00F26C42">
        <w:rPr>
          <w:i/>
          <w:color w:val="000000"/>
          <w:sz w:val="28"/>
          <w:szCs w:val="28"/>
        </w:rPr>
        <w:t xml:space="preserve">, в том числе о его </w:t>
      </w:r>
      <w:proofErr w:type="spellStart"/>
      <w:r w:rsidRPr="00F26C42">
        <w:rPr>
          <w:i/>
          <w:color w:val="000000"/>
          <w:sz w:val="28"/>
          <w:szCs w:val="28"/>
        </w:rPr>
        <w:t>геолокации</w:t>
      </w:r>
      <w:proofErr w:type="spellEnd"/>
      <w:r w:rsidRPr="00F26C42">
        <w:rPr>
          <w:i/>
          <w:color w:val="000000"/>
          <w:sz w:val="28"/>
          <w:szCs w:val="28"/>
        </w:rPr>
        <w:t xml:space="preserve">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proofErr w:type="spellStart"/>
      <w:r w:rsidR="00766107" w:rsidRPr="00766107">
        <w:rPr>
          <w:b/>
          <w:i/>
          <w:color w:val="000000"/>
          <w:sz w:val="28"/>
          <w:szCs w:val="28"/>
        </w:rPr>
        <w:t>Геолокация</w:t>
      </w:r>
      <w:proofErr w:type="spellEnd"/>
      <w:r w:rsidR="00766107" w:rsidRPr="00766107">
        <w:rPr>
          <w:b/>
          <w:i/>
          <w:color w:val="000000"/>
          <w:sz w:val="28"/>
          <w:szCs w:val="28"/>
        </w:rPr>
        <w:t xml:space="preserve"> – для вашей безопасности!</w:t>
      </w:r>
    </w:p>
    <w:p w:rsidR="00AC74B1" w:rsidRPr="00AC74B1" w:rsidRDefault="00AC74B1" w:rsidP="009C79ED">
      <w:pPr>
        <w:autoSpaceDE w:val="0"/>
        <w:autoSpaceDN w:val="0"/>
        <w:adjustRightInd w:val="0"/>
        <w:spacing w:before="120" w:after="120" w:line="280" w:lineRule="exact"/>
        <w:ind w:firstLine="709"/>
        <w:jc w:val="both"/>
        <w:rPr>
          <w:color w:val="000000"/>
          <w:sz w:val="32"/>
          <w:szCs w:val="32"/>
        </w:rPr>
      </w:pPr>
      <w:r w:rsidRPr="00AC74B1">
        <w:rPr>
          <w:b/>
          <w:bCs/>
          <w:i/>
          <w:iCs/>
          <w:color w:val="000000"/>
          <w:sz w:val="32"/>
          <w:szCs w:val="32"/>
        </w:rPr>
        <w:t>Вниманию выступающих:</w:t>
      </w:r>
      <w:r w:rsidRPr="00AC74B1">
        <w:rPr>
          <w:color w:val="000000"/>
          <w:sz w:val="32"/>
          <w:szCs w:val="32"/>
        </w:rPr>
        <w:t xml:space="preserve"> </w:t>
      </w:r>
      <w:r w:rsidR="00137137">
        <w:rPr>
          <w:i/>
          <w:iCs/>
          <w:color w:val="000000"/>
          <w:sz w:val="32"/>
          <w:szCs w:val="32"/>
        </w:rPr>
        <w:t>наиболее распространенные преступные схемы, а также правила безопасного поведения в сети</w:t>
      </w:r>
      <w:r w:rsidRPr="00AC74B1">
        <w:rPr>
          <w:i/>
          <w:iCs/>
          <w:color w:val="000000"/>
          <w:sz w:val="32"/>
          <w:szCs w:val="32"/>
        </w:rPr>
        <w:t xml:space="preserve"> рассмотрены в материале к ЕДИ в </w:t>
      </w:r>
      <w:r w:rsidR="00137137">
        <w:rPr>
          <w:i/>
          <w:iCs/>
          <w:color w:val="000000"/>
          <w:sz w:val="32"/>
          <w:szCs w:val="32"/>
        </w:rPr>
        <w:t>ноябре</w:t>
      </w:r>
      <w:r w:rsidRPr="00AC74B1">
        <w:rPr>
          <w:i/>
          <w:iCs/>
          <w:color w:val="000000"/>
          <w:sz w:val="32"/>
          <w:szCs w:val="32"/>
        </w:rPr>
        <w:t xml:space="preserve"> 202</w:t>
      </w:r>
      <w:r w:rsidR="00137137">
        <w:rPr>
          <w:i/>
          <w:iCs/>
          <w:color w:val="000000"/>
          <w:sz w:val="32"/>
          <w:szCs w:val="32"/>
        </w:rPr>
        <w:t>5</w:t>
      </w:r>
      <w:r w:rsidRPr="00AC74B1">
        <w:rPr>
          <w:i/>
          <w:iCs/>
          <w:color w:val="000000"/>
          <w:sz w:val="32"/>
          <w:szCs w:val="32"/>
          <w:lang w:val="en-US"/>
        </w:rPr>
        <w:t> </w:t>
      </w:r>
      <w:r w:rsidRPr="00AC74B1">
        <w:rPr>
          <w:i/>
          <w:iCs/>
          <w:color w:val="000000"/>
          <w:sz w:val="32"/>
          <w:szCs w:val="32"/>
        </w:rPr>
        <w:t>г. по теме «</w:t>
      </w:r>
      <w:proofErr w:type="spellStart"/>
      <w:r w:rsidR="00137137">
        <w:rPr>
          <w:i/>
          <w:iCs/>
          <w:color w:val="000000"/>
          <w:sz w:val="32"/>
          <w:szCs w:val="32"/>
        </w:rPr>
        <w:t>Кибербезопасность</w:t>
      </w:r>
      <w:proofErr w:type="spellEnd"/>
      <w:r w:rsidR="00137137">
        <w:rPr>
          <w:i/>
          <w:iCs/>
          <w:color w:val="000000"/>
          <w:sz w:val="32"/>
          <w:szCs w:val="32"/>
        </w:rPr>
        <w:t xml:space="preserve"> и профилактика </w:t>
      </w:r>
      <w:proofErr w:type="spellStart"/>
      <w:r w:rsidR="00137137">
        <w:rPr>
          <w:i/>
          <w:iCs/>
          <w:color w:val="000000"/>
          <w:sz w:val="32"/>
          <w:szCs w:val="32"/>
        </w:rPr>
        <w:t>киберпреступности</w:t>
      </w:r>
      <w:proofErr w:type="spellEnd"/>
      <w:r w:rsidRPr="00AC74B1">
        <w:rPr>
          <w:i/>
          <w:iCs/>
          <w:color w:val="000000"/>
          <w:sz w:val="32"/>
          <w:szCs w:val="32"/>
        </w:rPr>
        <w:t>»</w:t>
      </w:r>
      <w:r w:rsidRPr="00AC74B1">
        <w:rPr>
          <w:color w:val="000000"/>
          <w:sz w:val="32"/>
          <w:szCs w:val="32"/>
        </w:rPr>
        <w:t>.</w:t>
      </w:r>
    </w:p>
    <w:p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</w:t>
      </w:r>
      <w:proofErr w:type="spellStart"/>
      <w:r w:rsidR="004F5B60" w:rsidRPr="000A05DB">
        <w:rPr>
          <w:b/>
          <w:color w:val="000000"/>
          <w:sz w:val="30"/>
          <w:szCs w:val="30"/>
        </w:rPr>
        <w:t>кибермошенников</w:t>
      </w:r>
      <w:proofErr w:type="spellEnd"/>
      <w:r w:rsidR="004F5B60" w:rsidRPr="000A05DB">
        <w:rPr>
          <w:b/>
          <w:color w:val="000000"/>
          <w:sz w:val="30"/>
          <w:szCs w:val="30"/>
        </w:rPr>
        <w:t xml:space="preserve">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года  наблюдается</w:t>
      </w:r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 xml:space="preserve">признанных потерпевшими от </w:t>
      </w:r>
      <w:proofErr w:type="spellStart"/>
      <w:r w:rsidRPr="00F578DB">
        <w:rPr>
          <w:b/>
          <w:color w:val="000000"/>
          <w:sz w:val="30"/>
          <w:szCs w:val="30"/>
        </w:rPr>
        <w:t>киберпреступлений</w:t>
      </w:r>
      <w:proofErr w:type="spellEnd"/>
      <w:r>
        <w:rPr>
          <w:color w:val="000000"/>
          <w:sz w:val="30"/>
          <w:szCs w:val="30"/>
        </w:rPr>
        <w:t>.</w:t>
      </w:r>
    </w:p>
    <w:p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8E5" w:rsidRDefault="007F68E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 xml:space="preserve">Кроме того, небезопасны и переходы по </w:t>
      </w:r>
      <w:proofErr w:type="spellStart"/>
      <w:r w:rsidRPr="00FD1C1E">
        <w:rPr>
          <w:color w:val="000000"/>
          <w:sz w:val="30"/>
          <w:szCs w:val="30"/>
        </w:rPr>
        <w:t>фишинговым</w:t>
      </w:r>
      <w:proofErr w:type="spellEnd"/>
      <w:r w:rsidRPr="00FD1C1E">
        <w:rPr>
          <w:color w:val="000000"/>
          <w:sz w:val="30"/>
          <w:szCs w:val="30"/>
        </w:rPr>
        <w:t xml:space="preserve"> ссылкам, например, при покупке товаров.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 xml:space="preserve">есовершеннолетнему могут позвонить от имени мобильного оператора якобы для заключения договора, а затем потребовать сообщить код. </w:t>
      </w:r>
      <w:r w:rsidRPr="00FD1C1E">
        <w:rPr>
          <w:color w:val="000000"/>
          <w:sz w:val="30"/>
          <w:szCs w:val="30"/>
        </w:rPr>
        <w:lastRenderedPageBreak/>
        <w:t>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bookmarkStart w:id="0" w:name="_GoBack"/>
      <w:bookmarkEnd w:id="0"/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</w:t>
      </w:r>
      <w:r w:rsidRPr="00C948A2">
        <w:rPr>
          <w:color w:val="000000"/>
          <w:sz w:val="30"/>
          <w:szCs w:val="30"/>
        </w:rPr>
        <w:lastRenderedPageBreak/>
        <w:t xml:space="preserve">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5.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C948A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C948A2">
        <w:rPr>
          <w:b/>
          <w:i/>
          <w:color w:val="000000"/>
          <w:sz w:val="28"/>
          <w:szCs w:val="28"/>
        </w:rPr>
        <w:t>:</w:t>
      </w:r>
    </w:p>
    <w:p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lastRenderedPageBreak/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t xml:space="preserve">Катание на любых </w:t>
      </w:r>
      <w:proofErr w:type="spellStart"/>
      <w:r w:rsidRPr="00BD749E">
        <w:rPr>
          <w:b/>
          <w:color w:val="000000"/>
          <w:sz w:val="30"/>
          <w:szCs w:val="30"/>
        </w:rPr>
        <w:t>плавсредствах</w:t>
      </w:r>
      <w:proofErr w:type="spellEnd"/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 xml:space="preserve">(лодки, </w:t>
      </w:r>
      <w:proofErr w:type="spellStart"/>
      <w:r w:rsidRPr="00BD749E">
        <w:rPr>
          <w:i/>
          <w:color w:val="000000"/>
          <w:sz w:val="28"/>
          <w:szCs w:val="28"/>
        </w:rPr>
        <w:t>гидроциклы</w:t>
      </w:r>
      <w:proofErr w:type="spellEnd"/>
      <w:r w:rsidRPr="00BD749E">
        <w:rPr>
          <w:i/>
          <w:color w:val="000000"/>
          <w:sz w:val="28"/>
          <w:szCs w:val="28"/>
        </w:rPr>
        <w:t>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случает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</w:rPr>
        <w:lastRenderedPageBreak/>
        <w:drawing>
          <wp:inline distT="0" distB="0" distL="0" distR="0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:rsidR="00FE1870" w:rsidRDefault="00FE187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:rsidR="00CB673C" w:rsidRP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3165E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3165E">
        <w:rPr>
          <w:b/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lastRenderedPageBreak/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87091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870910">
        <w:rPr>
          <w:b/>
          <w:i/>
          <w:color w:val="000000"/>
          <w:sz w:val="28"/>
          <w:szCs w:val="28"/>
        </w:rPr>
        <w:t>:</w:t>
      </w:r>
    </w:p>
    <w:p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:rsidR="00200F12" w:rsidRPr="00870910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8.</w:t>
      </w:r>
    </w:p>
    <w:p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9C5" w:rsidRDefault="00B22601" w:rsidP="00FF1558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lastRenderedPageBreak/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 xml:space="preserve">средстве персональной мобильности (далее – </w:t>
      </w:r>
      <w:r w:rsidR="00025BEF">
        <w:rPr>
          <w:color w:val="000000"/>
          <w:sz w:val="30"/>
          <w:szCs w:val="30"/>
        </w:rPr>
        <w:t>СПМ</w:t>
      </w:r>
      <w:r>
        <w:rPr>
          <w:color w:val="000000"/>
          <w:sz w:val="30"/>
          <w:szCs w:val="30"/>
        </w:rPr>
        <w:t>)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>ельзя резко выходить или выбегать на дорогу из-за припаркованных автомобилей, деревьев, кустарников или 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каникул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</w:t>
      </w:r>
      <w:proofErr w:type="spellStart"/>
      <w:r w:rsidR="00A52715" w:rsidRPr="00A52715">
        <w:rPr>
          <w:i/>
          <w:color w:val="000000"/>
          <w:sz w:val="30"/>
          <w:szCs w:val="30"/>
        </w:rPr>
        <w:t>зацепинг</w:t>
      </w:r>
      <w:proofErr w:type="spellEnd"/>
      <w:r w:rsidR="00A52715" w:rsidRPr="00A52715">
        <w:rPr>
          <w:i/>
          <w:color w:val="000000"/>
          <w:sz w:val="30"/>
          <w:szCs w:val="30"/>
        </w:rPr>
        <w:t>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</w:t>
      </w:r>
      <w:proofErr w:type="spellStart"/>
      <w:r w:rsidR="007033AE" w:rsidRPr="007033AE">
        <w:rPr>
          <w:color w:val="000000"/>
          <w:sz w:val="30"/>
          <w:szCs w:val="30"/>
        </w:rPr>
        <w:t>травмирование</w:t>
      </w:r>
      <w:proofErr w:type="spellEnd"/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который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:rsidR="00B22601" w:rsidRDefault="00B22601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D11D06">
        <w:rPr>
          <w:b/>
          <w:i/>
          <w:color w:val="000000"/>
          <w:sz w:val="28"/>
          <w:szCs w:val="28"/>
        </w:rPr>
        <w:t>Справочно</w:t>
      </w:r>
      <w:proofErr w:type="spellEnd"/>
      <w:r w:rsidRPr="00D11D06">
        <w:rPr>
          <w:b/>
          <w:i/>
          <w:color w:val="000000"/>
          <w:sz w:val="28"/>
          <w:szCs w:val="28"/>
        </w:rPr>
        <w:t>:</w:t>
      </w:r>
    </w:p>
    <w:p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. С применением </w:t>
      </w:r>
      <w:proofErr w:type="spellStart"/>
      <w:r w:rsidRPr="00D11D06">
        <w:rPr>
          <w:i/>
          <w:color w:val="000000"/>
          <w:sz w:val="28"/>
          <w:szCs w:val="28"/>
        </w:rPr>
        <w:t>иммерсивных</w:t>
      </w:r>
      <w:proofErr w:type="spellEnd"/>
      <w:r w:rsidRPr="00D11D06">
        <w:rPr>
          <w:i/>
          <w:color w:val="000000"/>
          <w:sz w:val="28"/>
          <w:szCs w:val="28"/>
        </w:rPr>
        <w:t xml:space="preserve">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:rsidR="00D11D06" w:rsidRP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 xml:space="preserve">14 интерактивными зонами, позволяющими на практике отработать </w:t>
      </w:r>
      <w:r w:rsidRPr="00D11D06">
        <w:rPr>
          <w:i/>
          <w:color w:val="000000"/>
          <w:sz w:val="28"/>
          <w:szCs w:val="28"/>
        </w:rPr>
        <w:lastRenderedPageBreak/>
        <w:t>вызов спасателей, виртуальную эвакуацию при задымлении, действия во время грозы и другие жизненно важные навыки.</w:t>
      </w:r>
    </w:p>
    <w:p w:rsidR="00D45D06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>(перегрузка электросети, короткое замыкание из-за поврежденной изоляции, 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lastRenderedPageBreak/>
        <w:t xml:space="preserve">Наличие автономных пожарных </w:t>
      </w:r>
      <w:proofErr w:type="spellStart"/>
      <w:r w:rsidRPr="00845F43">
        <w:rPr>
          <w:b/>
          <w:color w:val="000000"/>
          <w:sz w:val="30"/>
          <w:szCs w:val="30"/>
        </w:rPr>
        <w:t>извещателей</w:t>
      </w:r>
      <w:proofErr w:type="spellEnd"/>
      <w:r w:rsidRPr="00845F43">
        <w:rPr>
          <w:b/>
          <w:color w:val="000000"/>
          <w:sz w:val="30"/>
          <w:szCs w:val="30"/>
        </w:rPr>
        <w:t xml:space="preserve"> – базовый элемент безопасности. Эти устройства способны вовремя сообщить о возникновении пожара и помочь сохранить жизни.</w:t>
      </w:r>
    </w:p>
    <w:p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:rsidR="006611F8" w:rsidRPr="00734ADE" w:rsidRDefault="006611F8" w:rsidP="006611F8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11.</w:t>
      </w:r>
    </w:p>
    <w:p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lastRenderedPageBreak/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:rsidR="00343A6A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 xml:space="preserve">всего </w:t>
      </w:r>
      <w:r w:rsidR="00883CE6">
        <w:rPr>
          <w:color w:val="000000"/>
          <w:sz w:val="30"/>
          <w:szCs w:val="30"/>
        </w:rPr>
        <w:lastRenderedPageBreak/>
        <w:t>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А.Г.Лукашенко,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</w:rPr>
        <w:drawing>
          <wp:inline distT="0" distB="0" distL="0" distR="0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F27B3D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F44" w:rsidRDefault="000B7F44" w:rsidP="00F27B3D">
      <w:r>
        <w:separator/>
      </w:r>
    </w:p>
  </w:endnote>
  <w:endnote w:type="continuationSeparator" w:id="0">
    <w:p w:rsidR="000B7F44" w:rsidRDefault="000B7F44" w:rsidP="00F27B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F44" w:rsidRDefault="000B7F44" w:rsidP="00F27B3D">
      <w:r>
        <w:separator/>
      </w:r>
    </w:p>
  </w:footnote>
  <w:footnote w:type="continuationSeparator" w:id="0">
    <w:p w:rsidR="000B7F44" w:rsidRDefault="000B7F44" w:rsidP="00F27B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16944505"/>
      <w:docPartObj>
        <w:docPartGallery w:val="Page Numbers (Top of Page)"/>
        <w:docPartUnique/>
      </w:docPartObj>
    </w:sdtPr>
    <w:sdtContent>
      <w:p w:rsidR="00F27B3D" w:rsidRDefault="00C20637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="00F27B3D"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05101B">
          <w:rPr>
            <w:noProof/>
            <w:sz w:val="22"/>
            <w:szCs w:val="22"/>
          </w:rPr>
          <w:t>15</w:t>
        </w:r>
        <w:r w:rsidRPr="00F27B3D">
          <w:rPr>
            <w:sz w:val="22"/>
            <w:szCs w:val="22"/>
          </w:rPr>
          <w:fldChar w:fldCharType="end"/>
        </w:r>
      </w:p>
    </w:sdtContent>
  </w:sdt>
  <w:p w:rsidR="00F27B3D" w:rsidRDefault="00F27B3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5101B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B7F44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FEB"/>
    <w:rsid w:val="00161E07"/>
    <w:rsid w:val="00185F46"/>
    <w:rsid w:val="00191F05"/>
    <w:rsid w:val="001B794E"/>
    <w:rsid w:val="001C0BD6"/>
    <w:rsid w:val="001C3822"/>
    <w:rsid w:val="001C782D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E0711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B03D7"/>
    <w:rsid w:val="007B14A4"/>
    <w:rsid w:val="007B59F5"/>
    <w:rsid w:val="007B5A3A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37"/>
    <w:rsid w:val="00C20646"/>
    <w:rsid w:val="00C3550A"/>
    <w:rsid w:val="00C544BD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3513</Words>
  <Characters>20026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krauchanka_ea</cp:lastModifiedBy>
  <cp:revision>2</cp:revision>
  <cp:lastPrinted>2026-07-08T11:42:00Z</cp:lastPrinted>
  <dcterms:created xsi:type="dcterms:W3CDTF">2026-07-10T14:02:00Z</dcterms:created>
  <dcterms:modified xsi:type="dcterms:W3CDTF">2026-07-10T14:02:00Z</dcterms:modified>
</cp:coreProperties>
</file>