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563" w:rsidRDefault="005A1563">
      <w:pPr>
        <w:pStyle w:val="newncpi0"/>
        <w:jc w:val="center"/>
      </w:pPr>
      <w:r>
        <w:rPr>
          <w:rStyle w:val="name"/>
        </w:rPr>
        <w:t>РЕШЕНИЕ </w:t>
      </w:r>
      <w:r>
        <w:rPr>
          <w:rStyle w:val="promulgator"/>
        </w:rPr>
        <w:t>ЛОЕВСКОГО РАЙОННОГО СОВЕТА ДЕПУТАТОВ</w:t>
      </w:r>
    </w:p>
    <w:p w:rsidR="005A1563" w:rsidRDefault="005A1563">
      <w:pPr>
        <w:pStyle w:val="newncpi"/>
        <w:ind w:firstLine="0"/>
        <w:jc w:val="center"/>
      </w:pPr>
      <w:r>
        <w:rPr>
          <w:rStyle w:val="datepr"/>
        </w:rPr>
        <w:t>18 августа 2022 г.</w:t>
      </w:r>
      <w:r>
        <w:rPr>
          <w:rStyle w:val="number"/>
        </w:rPr>
        <w:t xml:space="preserve"> № 263</w:t>
      </w:r>
    </w:p>
    <w:p w:rsidR="005A1563" w:rsidRDefault="005A1563">
      <w:pPr>
        <w:pStyle w:val="titlencpi"/>
      </w:pPr>
      <w:r>
        <w:t>Об изменении границ сельских населенных пунктов Лоевского района</w:t>
      </w:r>
    </w:p>
    <w:p w:rsidR="005A1563" w:rsidRDefault="005A1563">
      <w:pPr>
        <w:pStyle w:val="preamble"/>
      </w:pPr>
      <w:r>
        <w:t>На основании абзаца четвертого статьи 14 Закона Республики Беларусь от 5 мая 1998 г. № 154-З «Об административно-территориальном устройстве Республики Беларусь» Лоевский районный Совет депутатов РЕШИЛ:</w:t>
      </w:r>
    </w:p>
    <w:p w:rsidR="005A1563" w:rsidRDefault="005A1563">
      <w:pPr>
        <w:pStyle w:val="point"/>
      </w:pPr>
      <w:r>
        <w:t>1. Изменить границы:</w:t>
      </w:r>
    </w:p>
    <w:p w:rsidR="005A1563" w:rsidRDefault="005A1563">
      <w:pPr>
        <w:pStyle w:val="underpoint"/>
      </w:pPr>
      <w:r>
        <w:t xml:space="preserve">1.1. деревни Глушец Бывальковского сельсовета Лоевского района согласно приложению 1, исключив из ее черты земельный участок площадью 0,0372 гектара (далее – </w:t>
      </w:r>
      <w:proofErr w:type="gramStart"/>
      <w:r>
        <w:t>га</w:t>
      </w:r>
      <w:proofErr w:type="gramEnd"/>
      <w:r>
        <w:t>) и включив в ее черту земельные участки общей площадью 0,5235 га;</w:t>
      </w:r>
    </w:p>
    <w:p w:rsidR="005A1563" w:rsidRDefault="005A1563">
      <w:pPr>
        <w:pStyle w:val="underpoint"/>
      </w:pPr>
      <w:r>
        <w:t>1.2. деревни Мохов Колпенского сельсовета Лоевского района согласно приложению 2, исключив из ее черты земельные участки общей площадью 6,3186 га и включив в ее черту земельные участки общей площадью 0,0122 га;</w:t>
      </w:r>
    </w:p>
    <w:p w:rsidR="005A1563" w:rsidRDefault="005A1563">
      <w:pPr>
        <w:pStyle w:val="underpoint"/>
      </w:pPr>
      <w:r>
        <w:t>1.3. деревни Карповка Карповского сельсовета Лоевского района согласно приложению 3, включив в ее черту земельные участки общей площадью 2,3917 га;</w:t>
      </w:r>
    </w:p>
    <w:p w:rsidR="005A1563" w:rsidRDefault="005A1563">
      <w:pPr>
        <w:pStyle w:val="underpoint"/>
      </w:pPr>
      <w:r>
        <w:t>1.4. деревни Липняки Уборковского сельсовета Лоевского района согласно приложению 4, включив в ее черту земельный участок площадью 0,1007 га;</w:t>
      </w:r>
    </w:p>
    <w:p w:rsidR="005A1563" w:rsidRDefault="005A1563">
      <w:pPr>
        <w:pStyle w:val="underpoint"/>
      </w:pPr>
      <w:r>
        <w:t>1.5. деревни Первомайск Страдубского сельсовета Лоевского района согласно приложению 5, исключив из ее черты земельные участки общей площадью 7,8439 га и включив в ее черту земельные участки общей площадью 2,0020 га;</w:t>
      </w:r>
    </w:p>
    <w:p w:rsidR="005A1563" w:rsidRDefault="005A1563">
      <w:pPr>
        <w:pStyle w:val="underpoint"/>
      </w:pPr>
      <w:r>
        <w:t>1.6. поселка Подречицкое Страдубского сельсовета Лоевского района согласно приложению 6, исключив из его черты земельные участки общей площадью 0,2564 га и включив в его черту земельные участки общей площадью 0,4306 га.</w:t>
      </w:r>
    </w:p>
    <w:p w:rsidR="005A1563" w:rsidRDefault="005A1563">
      <w:pPr>
        <w:pStyle w:val="point"/>
      </w:pPr>
      <w:r>
        <w:t>2. Настоящее решение вступает в силу после его официального опубликования.</w:t>
      </w:r>
    </w:p>
    <w:p w:rsidR="005A1563" w:rsidRDefault="005A1563">
      <w:pPr>
        <w:pStyle w:val="newncpi"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4"/>
        <w:gridCol w:w="4685"/>
      </w:tblGrid>
      <w:tr w:rsidR="005A1563">
        <w:tc>
          <w:tcPr>
            <w:tcW w:w="2500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  <w:hideMark/>
          </w:tcPr>
          <w:p w:rsidR="005A1563" w:rsidRDefault="005A1563">
            <w:pPr>
              <w:pStyle w:val="newncpi0"/>
              <w:jc w:val="left"/>
            </w:pPr>
            <w:r>
              <w:rPr>
                <w:rStyle w:val="post"/>
              </w:rPr>
              <w:t>Председатель</w:t>
            </w:r>
          </w:p>
        </w:tc>
        <w:tc>
          <w:tcPr>
            <w:tcW w:w="2500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  <w:hideMark/>
          </w:tcPr>
          <w:p w:rsidR="005A1563" w:rsidRDefault="005A1563">
            <w:pPr>
              <w:pStyle w:val="newncpi0"/>
              <w:jc w:val="right"/>
            </w:pPr>
            <w:proofErr w:type="spellStart"/>
            <w:r>
              <w:rPr>
                <w:rStyle w:val="pers"/>
              </w:rPr>
              <w:t>И.Н.Пастухова</w:t>
            </w:r>
            <w:proofErr w:type="spellEnd"/>
          </w:p>
        </w:tc>
      </w:tr>
    </w:tbl>
    <w:p w:rsidR="005A1563" w:rsidRDefault="005A1563">
      <w:pPr>
        <w:pStyle w:val="newncpi0"/>
      </w:pPr>
      <w:r>
        <w:t> </w:t>
      </w: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7"/>
        <w:gridCol w:w="2342"/>
      </w:tblGrid>
      <w:tr w:rsidR="005A1563">
        <w:tc>
          <w:tcPr>
            <w:tcW w:w="375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A1563" w:rsidRDefault="005A1563">
            <w:pPr>
              <w:pStyle w:val="newncpi"/>
            </w:pPr>
            <w:r>
              <w:lastRenderedPageBreak/>
              <w:t> </w:t>
            </w:r>
          </w:p>
        </w:tc>
        <w:tc>
          <w:tcPr>
            <w:tcW w:w="125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A1563" w:rsidRDefault="005A1563">
            <w:pPr>
              <w:pStyle w:val="append1"/>
            </w:pPr>
            <w:r>
              <w:t>Приложение 1</w:t>
            </w:r>
          </w:p>
          <w:p w:rsidR="005A1563" w:rsidRDefault="005A1563">
            <w:pPr>
              <w:pStyle w:val="append"/>
            </w:pPr>
            <w:r>
              <w:t xml:space="preserve">к решению </w:t>
            </w:r>
            <w:r>
              <w:br/>
              <w:t xml:space="preserve">Лоевского районного </w:t>
            </w:r>
            <w:r>
              <w:br/>
              <w:t xml:space="preserve">Совета депутатов </w:t>
            </w:r>
            <w:r>
              <w:br/>
              <w:t xml:space="preserve">18.08.2022 № 263 </w:t>
            </w:r>
          </w:p>
        </w:tc>
      </w:tr>
    </w:tbl>
    <w:p w:rsidR="005A1563" w:rsidRDefault="005A1563">
      <w:pPr>
        <w:pStyle w:val="titlep"/>
        <w:jc w:val="left"/>
      </w:pPr>
      <w:r>
        <w:t>ГРАНИЦЫ</w:t>
      </w:r>
      <w:r>
        <w:br/>
        <w:t>деревни Глушец Бывальковского сельсовета Лоевского района</w:t>
      </w:r>
    </w:p>
    <w:p w:rsidR="005A1563" w:rsidRDefault="005A1563">
      <w:pPr>
        <w:pStyle w:val="newncpi0"/>
        <w:jc w:val="center"/>
      </w:pPr>
      <w:r>
        <w:rPr>
          <w:noProof/>
        </w:rPr>
        <w:drawing>
          <wp:inline distT="0" distB="0" distL="0" distR="0">
            <wp:extent cx="5924550" cy="4210050"/>
            <wp:effectExtent l="0" t="0" r="0" b="0"/>
            <wp:docPr id="1" name="Рисунок 1" descr="D:\NCPI\EKBD\Texts\d922g0117699.files\02000001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CPI\EKBD\Texts\d922g0117699.files\02000001jp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63" w:rsidRDefault="005A1563">
      <w:pPr>
        <w:pStyle w:val="newncpi0"/>
      </w:pPr>
      <w:r>
        <w:t> </w:t>
      </w: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p w:rsidR="005A1563" w:rsidRDefault="005A1563">
      <w:pPr>
        <w:pStyle w:val="newncpi0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7"/>
        <w:gridCol w:w="2342"/>
      </w:tblGrid>
      <w:tr w:rsidR="005A1563">
        <w:tc>
          <w:tcPr>
            <w:tcW w:w="375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A1563" w:rsidRDefault="005A1563">
            <w:pPr>
              <w:pStyle w:val="newncpi"/>
            </w:pPr>
            <w:r>
              <w:lastRenderedPageBreak/>
              <w:t> </w:t>
            </w:r>
          </w:p>
        </w:tc>
        <w:tc>
          <w:tcPr>
            <w:tcW w:w="125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A1563" w:rsidRDefault="005A1563">
            <w:pPr>
              <w:pStyle w:val="append1"/>
            </w:pPr>
            <w:r>
              <w:t>Приложение 2</w:t>
            </w:r>
          </w:p>
          <w:p w:rsidR="005A1563" w:rsidRDefault="005A1563">
            <w:pPr>
              <w:pStyle w:val="append"/>
            </w:pPr>
            <w:r>
              <w:t xml:space="preserve">к решению </w:t>
            </w:r>
            <w:r>
              <w:br/>
              <w:t xml:space="preserve">Лоевского районного </w:t>
            </w:r>
            <w:r>
              <w:br/>
              <w:t xml:space="preserve">Совета депутатов </w:t>
            </w:r>
            <w:r>
              <w:br/>
              <w:t xml:space="preserve">18.08.2022 № 263 </w:t>
            </w:r>
          </w:p>
        </w:tc>
      </w:tr>
    </w:tbl>
    <w:p w:rsidR="005A1563" w:rsidRDefault="005A1563">
      <w:pPr>
        <w:pStyle w:val="titlep"/>
        <w:jc w:val="left"/>
      </w:pPr>
      <w:r>
        <w:t>ГРАНИЦЫ</w:t>
      </w:r>
      <w:r>
        <w:br/>
        <w:t>деревни Мохов Колпенского сельсовета Лоевского района</w:t>
      </w:r>
    </w:p>
    <w:p w:rsidR="005A1563" w:rsidRDefault="005A1563">
      <w:pPr>
        <w:pStyle w:val="newncpi0"/>
        <w:jc w:val="center"/>
      </w:pPr>
      <w:r>
        <w:rPr>
          <w:noProof/>
        </w:rPr>
        <w:drawing>
          <wp:inline distT="0" distB="0" distL="0" distR="0">
            <wp:extent cx="5667375" cy="4267200"/>
            <wp:effectExtent l="0" t="0" r="9525" b="0"/>
            <wp:docPr id="2" name="Рисунок 2" descr="D:\NCPI\EKBD\Texts\d922g0117699.files\02000002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CPI\EKBD\Texts\d922g0117699.files\02000002jp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63" w:rsidRDefault="005A1563">
      <w:pPr>
        <w:pStyle w:val="newncpi"/>
      </w:pPr>
      <w:r>
        <w:t> </w:t>
      </w: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7"/>
        <w:gridCol w:w="2342"/>
      </w:tblGrid>
      <w:tr w:rsidR="005A1563">
        <w:tc>
          <w:tcPr>
            <w:tcW w:w="375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A1563" w:rsidRDefault="005A1563">
            <w:pPr>
              <w:pStyle w:val="newncpi"/>
            </w:pPr>
            <w:r>
              <w:t> </w:t>
            </w:r>
          </w:p>
        </w:tc>
        <w:tc>
          <w:tcPr>
            <w:tcW w:w="125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A1563" w:rsidRDefault="005A1563">
            <w:pPr>
              <w:pStyle w:val="append1"/>
            </w:pPr>
            <w:r>
              <w:t>Приложение 3</w:t>
            </w:r>
          </w:p>
          <w:p w:rsidR="005A1563" w:rsidRDefault="005A1563">
            <w:pPr>
              <w:pStyle w:val="append"/>
            </w:pPr>
            <w:r>
              <w:t xml:space="preserve">к решению </w:t>
            </w:r>
            <w:r>
              <w:br/>
              <w:t xml:space="preserve">Лоевского районного </w:t>
            </w:r>
            <w:r>
              <w:br/>
              <w:t xml:space="preserve">Совета депутатов </w:t>
            </w:r>
            <w:r>
              <w:br/>
              <w:t xml:space="preserve">18.08.2022 № 263 </w:t>
            </w:r>
          </w:p>
        </w:tc>
      </w:tr>
    </w:tbl>
    <w:p w:rsidR="005A1563" w:rsidRDefault="005A1563">
      <w:pPr>
        <w:pStyle w:val="titlep"/>
        <w:jc w:val="left"/>
      </w:pPr>
      <w:r>
        <w:t>ГРАНИЦЫ</w:t>
      </w:r>
      <w:r>
        <w:br/>
        <w:t>деревни Карповка Карповского сельсовета Лоевского района</w:t>
      </w:r>
    </w:p>
    <w:p w:rsidR="005A1563" w:rsidRDefault="005A1563">
      <w:pPr>
        <w:pStyle w:val="newncpi0"/>
        <w:jc w:val="center"/>
      </w:pPr>
      <w:r>
        <w:rPr>
          <w:noProof/>
        </w:rPr>
        <w:drawing>
          <wp:inline distT="0" distB="0" distL="0" distR="0">
            <wp:extent cx="5924550" cy="4019550"/>
            <wp:effectExtent l="0" t="0" r="0" b="0"/>
            <wp:docPr id="3" name="Рисунок 3" descr="D:\NCPI\EKBD\Texts\d922g0117699.files\02000003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CPI\EKBD\Texts\d922g0117699.files\02000003jp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63" w:rsidRDefault="005A1563">
      <w:pPr>
        <w:pStyle w:val="newncpi"/>
      </w:pPr>
      <w:r>
        <w:t> </w:t>
      </w: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7"/>
        <w:gridCol w:w="2342"/>
      </w:tblGrid>
      <w:tr w:rsidR="005A1563">
        <w:tc>
          <w:tcPr>
            <w:tcW w:w="375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A1563" w:rsidRDefault="005A1563">
            <w:pPr>
              <w:pStyle w:val="newncpi"/>
            </w:pPr>
            <w:r>
              <w:lastRenderedPageBreak/>
              <w:t> </w:t>
            </w:r>
          </w:p>
        </w:tc>
        <w:tc>
          <w:tcPr>
            <w:tcW w:w="125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A1563" w:rsidRDefault="005A1563">
            <w:pPr>
              <w:pStyle w:val="append1"/>
            </w:pPr>
            <w:r>
              <w:t>Приложение 4</w:t>
            </w:r>
          </w:p>
          <w:p w:rsidR="005A1563" w:rsidRDefault="005A1563">
            <w:pPr>
              <w:pStyle w:val="append"/>
            </w:pPr>
            <w:r>
              <w:t xml:space="preserve">к решению </w:t>
            </w:r>
            <w:r>
              <w:br/>
              <w:t xml:space="preserve">Лоевского районного </w:t>
            </w:r>
            <w:r>
              <w:br/>
              <w:t xml:space="preserve">Совета депутатов </w:t>
            </w:r>
            <w:r>
              <w:br/>
              <w:t xml:space="preserve">18.08.2022 № 263 </w:t>
            </w:r>
          </w:p>
        </w:tc>
      </w:tr>
    </w:tbl>
    <w:p w:rsidR="005A1563" w:rsidRDefault="005A1563">
      <w:pPr>
        <w:pStyle w:val="titlep"/>
        <w:jc w:val="left"/>
      </w:pPr>
      <w:r>
        <w:t>ГРАНИЦЫ</w:t>
      </w:r>
      <w:r>
        <w:br/>
        <w:t>деревни Липняки Уборковского сельсовета Лоевского района</w:t>
      </w:r>
    </w:p>
    <w:p w:rsidR="005A1563" w:rsidRDefault="005A1563">
      <w:pPr>
        <w:pStyle w:val="newncpi0"/>
        <w:jc w:val="center"/>
      </w:pPr>
      <w:r>
        <w:rPr>
          <w:noProof/>
        </w:rPr>
        <w:drawing>
          <wp:inline distT="0" distB="0" distL="0" distR="0">
            <wp:extent cx="5934075" cy="3990975"/>
            <wp:effectExtent l="0" t="0" r="9525" b="9525"/>
            <wp:docPr id="4" name="Рисунок 4" descr="D:\NCPI\EKBD\Texts\d922g0117699.files\02000004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CPI\EKBD\Texts\d922g0117699.files\02000004jp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63" w:rsidRDefault="005A1563">
      <w:pPr>
        <w:pStyle w:val="newncpi"/>
      </w:pPr>
      <w:r>
        <w:t> </w:t>
      </w: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7"/>
        <w:gridCol w:w="2342"/>
      </w:tblGrid>
      <w:tr w:rsidR="005A1563">
        <w:tc>
          <w:tcPr>
            <w:tcW w:w="375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A1563" w:rsidRDefault="005A1563">
            <w:pPr>
              <w:pStyle w:val="newncpi"/>
            </w:pPr>
            <w:r>
              <w:lastRenderedPageBreak/>
              <w:t> </w:t>
            </w:r>
          </w:p>
        </w:tc>
        <w:tc>
          <w:tcPr>
            <w:tcW w:w="125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A1563" w:rsidRDefault="005A1563">
            <w:pPr>
              <w:pStyle w:val="append1"/>
            </w:pPr>
            <w:r>
              <w:t>Приложение 5</w:t>
            </w:r>
          </w:p>
          <w:p w:rsidR="005A1563" w:rsidRDefault="005A1563">
            <w:pPr>
              <w:pStyle w:val="append"/>
            </w:pPr>
            <w:r>
              <w:t xml:space="preserve">к решению </w:t>
            </w:r>
            <w:r>
              <w:br/>
              <w:t xml:space="preserve">Лоевского районного </w:t>
            </w:r>
            <w:r>
              <w:br/>
              <w:t xml:space="preserve">Совета депутатов </w:t>
            </w:r>
            <w:r>
              <w:br/>
              <w:t xml:space="preserve">18.08.2022 № 263 </w:t>
            </w:r>
          </w:p>
        </w:tc>
      </w:tr>
    </w:tbl>
    <w:p w:rsidR="005A1563" w:rsidRDefault="005A1563">
      <w:pPr>
        <w:pStyle w:val="titlep"/>
        <w:jc w:val="left"/>
      </w:pPr>
      <w:r>
        <w:t>ГРАНИЦЫ</w:t>
      </w:r>
      <w:r>
        <w:br/>
        <w:t>деревни Первомайск Страдубского сельсовета Лоевского района</w:t>
      </w:r>
    </w:p>
    <w:p w:rsidR="005A1563" w:rsidRDefault="005A1563">
      <w:pPr>
        <w:pStyle w:val="newncpi0"/>
        <w:jc w:val="center"/>
      </w:pPr>
      <w:r>
        <w:rPr>
          <w:noProof/>
        </w:rPr>
        <w:drawing>
          <wp:inline distT="0" distB="0" distL="0" distR="0">
            <wp:extent cx="5334000" cy="4219575"/>
            <wp:effectExtent l="0" t="0" r="0" b="9525"/>
            <wp:docPr id="5" name="Рисунок 5" descr="D:\NCPI\EKBD\Texts\d922g0117699.files\02000005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CPI\EKBD\Texts\d922g0117699.files\02000005jp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63" w:rsidRDefault="005A1563">
      <w:pPr>
        <w:pStyle w:val="newncpi"/>
      </w:pPr>
      <w:r>
        <w:t> </w:t>
      </w: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</w:p>
    <w:p w:rsidR="005A1563" w:rsidRDefault="005A1563">
      <w:pPr>
        <w:pStyle w:val="newncpi"/>
      </w:pPr>
      <w:bookmarkStart w:id="0" w:name="_GoBack"/>
      <w:bookmarkEnd w:id="0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7"/>
        <w:gridCol w:w="2342"/>
      </w:tblGrid>
      <w:tr w:rsidR="005A1563">
        <w:tc>
          <w:tcPr>
            <w:tcW w:w="375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A1563" w:rsidRDefault="005A1563">
            <w:pPr>
              <w:pStyle w:val="newncpi"/>
            </w:pPr>
            <w:r>
              <w:lastRenderedPageBreak/>
              <w:t> </w:t>
            </w:r>
          </w:p>
        </w:tc>
        <w:tc>
          <w:tcPr>
            <w:tcW w:w="125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A1563" w:rsidRDefault="005A1563">
            <w:pPr>
              <w:pStyle w:val="append1"/>
            </w:pPr>
            <w:r>
              <w:t>Приложение 6</w:t>
            </w:r>
          </w:p>
          <w:p w:rsidR="005A1563" w:rsidRDefault="005A1563">
            <w:pPr>
              <w:pStyle w:val="append"/>
            </w:pPr>
            <w:r>
              <w:t xml:space="preserve">к решению </w:t>
            </w:r>
            <w:r>
              <w:br/>
              <w:t xml:space="preserve">Лоевского районного </w:t>
            </w:r>
            <w:r>
              <w:br/>
              <w:t xml:space="preserve">Совета депутатов </w:t>
            </w:r>
            <w:r>
              <w:br/>
              <w:t xml:space="preserve">18.08.2022 № 263 </w:t>
            </w:r>
          </w:p>
        </w:tc>
      </w:tr>
    </w:tbl>
    <w:p w:rsidR="005A1563" w:rsidRDefault="005A1563">
      <w:pPr>
        <w:pStyle w:val="titlep"/>
        <w:jc w:val="left"/>
      </w:pPr>
      <w:r>
        <w:t>ГРАНИЦЫ</w:t>
      </w:r>
      <w:r>
        <w:br/>
        <w:t>поселка Подречицкое Страдубского сельсовета Лоевского района</w:t>
      </w:r>
    </w:p>
    <w:p w:rsidR="005A1563" w:rsidRDefault="005A1563">
      <w:pPr>
        <w:pStyle w:val="newncpi0"/>
        <w:jc w:val="center"/>
      </w:pPr>
      <w:r>
        <w:rPr>
          <w:noProof/>
        </w:rPr>
        <w:drawing>
          <wp:inline distT="0" distB="0" distL="0" distR="0">
            <wp:extent cx="5629275" cy="4219575"/>
            <wp:effectExtent l="0" t="0" r="9525" b="9525"/>
            <wp:docPr id="6" name="Рисунок 6" descr="D:\NCPI\EKBD\Texts\d922g0117699.files\02000006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CPI\EKBD\Texts\d922g0117699.files\02000006jpg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63" w:rsidRDefault="005A1563">
      <w:pPr>
        <w:pStyle w:val="newncpi"/>
      </w:pPr>
      <w:r>
        <w:t> </w:t>
      </w:r>
    </w:p>
    <w:p w:rsidR="001B4A19" w:rsidRDefault="001B4A19"/>
    <w:sectPr w:rsidR="001B4A19" w:rsidSect="005A1563">
      <w:headerReference w:type="even" r:id="rId13"/>
      <w:headerReference w:type="default" r:id="rId14"/>
      <w:pgSz w:w="11906" w:h="16838"/>
      <w:pgMar w:top="1134" w:right="1133" w:bottom="1134" w:left="1416" w:header="280" w:footer="1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3A7" w:rsidRDefault="00A163A7" w:rsidP="005A1563">
      <w:pPr>
        <w:spacing w:after="0" w:line="240" w:lineRule="auto"/>
      </w:pPr>
      <w:r>
        <w:separator/>
      </w:r>
    </w:p>
  </w:endnote>
  <w:endnote w:type="continuationSeparator" w:id="0">
    <w:p w:rsidR="00A163A7" w:rsidRDefault="00A163A7" w:rsidP="005A1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3A7" w:rsidRDefault="00A163A7" w:rsidP="005A1563">
      <w:pPr>
        <w:spacing w:after="0" w:line="240" w:lineRule="auto"/>
      </w:pPr>
      <w:r>
        <w:separator/>
      </w:r>
    </w:p>
  </w:footnote>
  <w:footnote w:type="continuationSeparator" w:id="0">
    <w:p w:rsidR="00A163A7" w:rsidRDefault="00A163A7" w:rsidP="005A1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563" w:rsidRDefault="005A1563" w:rsidP="00391B1F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A1563" w:rsidRDefault="005A156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563" w:rsidRPr="005A1563" w:rsidRDefault="005A1563" w:rsidP="00391B1F">
    <w:pPr>
      <w:pStyle w:val="a3"/>
      <w:framePr w:wrap="around" w:vAnchor="text" w:hAnchor="margin" w:xAlign="center" w:y="1"/>
      <w:rPr>
        <w:rStyle w:val="a7"/>
        <w:rFonts w:ascii="Times New Roman" w:hAnsi="Times New Roman" w:cs="Times New Roman"/>
        <w:sz w:val="24"/>
      </w:rPr>
    </w:pPr>
    <w:r w:rsidRPr="005A1563">
      <w:rPr>
        <w:rStyle w:val="a7"/>
        <w:rFonts w:ascii="Times New Roman" w:hAnsi="Times New Roman" w:cs="Times New Roman"/>
        <w:sz w:val="24"/>
      </w:rPr>
      <w:fldChar w:fldCharType="begin"/>
    </w:r>
    <w:r w:rsidRPr="005A1563">
      <w:rPr>
        <w:rStyle w:val="a7"/>
        <w:rFonts w:ascii="Times New Roman" w:hAnsi="Times New Roman" w:cs="Times New Roman"/>
        <w:sz w:val="24"/>
      </w:rPr>
      <w:instrText xml:space="preserve">PAGE  </w:instrText>
    </w:r>
    <w:r w:rsidRPr="005A1563">
      <w:rPr>
        <w:rStyle w:val="a7"/>
        <w:rFonts w:ascii="Times New Roman" w:hAnsi="Times New Roman" w:cs="Times New Roman"/>
        <w:sz w:val="24"/>
      </w:rPr>
      <w:fldChar w:fldCharType="separate"/>
    </w:r>
    <w:r>
      <w:rPr>
        <w:rStyle w:val="a7"/>
        <w:rFonts w:ascii="Times New Roman" w:hAnsi="Times New Roman" w:cs="Times New Roman"/>
        <w:noProof/>
        <w:sz w:val="24"/>
      </w:rPr>
      <w:t>2</w:t>
    </w:r>
    <w:r w:rsidRPr="005A1563">
      <w:rPr>
        <w:rStyle w:val="a7"/>
        <w:rFonts w:ascii="Times New Roman" w:hAnsi="Times New Roman" w:cs="Times New Roman"/>
        <w:sz w:val="24"/>
      </w:rPr>
      <w:fldChar w:fldCharType="end"/>
    </w:r>
  </w:p>
  <w:p w:rsidR="005A1563" w:rsidRPr="005A1563" w:rsidRDefault="005A1563">
    <w:pPr>
      <w:pStyle w:val="a3"/>
      <w:rPr>
        <w:rFonts w:ascii="Times New Roman" w:hAnsi="Times New Roman" w:cs="Times New Roman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563"/>
    <w:rsid w:val="001B4A19"/>
    <w:rsid w:val="005A1563"/>
    <w:rsid w:val="00A1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ncpi">
    <w:name w:val="titlencpi"/>
    <w:basedOn w:val="a"/>
    <w:rsid w:val="005A1563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titlep">
    <w:name w:val="titlep"/>
    <w:basedOn w:val="a"/>
    <w:rsid w:val="005A1563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point">
    <w:name w:val="point"/>
    <w:basedOn w:val="a"/>
    <w:rsid w:val="005A1563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erpoint">
    <w:name w:val="underpoint"/>
    <w:basedOn w:val="a"/>
    <w:rsid w:val="005A1563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preamble">
    <w:name w:val="preamble"/>
    <w:basedOn w:val="a"/>
    <w:rsid w:val="005A1563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ppend">
    <w:name w:val="append"/>
    <w:basedOn w:val="a"/>
    <w:rsid w:val="005A156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append1">
    <w:name w:val="append1"/>
    <w:basedOn w:val="a"/>
    <w:rsid w:val="005A1563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newncpi">
    <w:name w:val="newncpi"/>
    <w:basedOn w:val="a"/>
    <w:rsid w:val="005A1563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5A1563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5A1563"/>
    <w:rPr>
      <w:rFonts w:ascii="Times New Roman" w:hAnsi="Times New Roman" w:cs="Times New Roman" w:hint="default"/>
      <w:caps/>
    </w:rPr>
  </w:style>
  <w:style w:type="character" w:customStyle="1" w:styleId="promulgator">
    <w:name w:val="promulgator"/>
    <w:basedOn w:val="a0"/>
    <w:rsid w:val="005A1563"/>
    <w:rPr>
      <w:rFonts w:ascii="Times New Roman" w:hAnsi="Times New Roman" w:cs="Times New Roman" w:hint="default"/>
      <w:caps/>
    </w:rPr>
  </w:style>
  <w:style w:type="character" w:customStyle="1" w:styleId="datepr">
    <w:name w:val="datepr"/>
    <w:basedOn w:val="a0"/>
    <w:rsid w:val="005A1563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5A1563"/>
    <w:rPr>
      <w:rFonts w:ascii="Times New Roman" w:hAnsi="Times New Roman" w:cs="Times New Roman" w:hint="default"/>
    </w:rPr>
  </w:style>
  <w:style w:type="character" w:customStyle="1" w:styleId="post">
    <w:name w:val="post"/>
    <w:basedOn w:val="a0"/>
    <w:rsid w:val="005A1563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pers">
    <w:name w:val="pers"/>
    <w:basedOn w:val="a0"/>
    <w:rsid w:val="005A1563"/>
    <w:rPr>
      <w:rFonts w:ascii="Times New Roman" w:hAnsi="Times New Roman" w:cs="Times New Roman" w:hint="default"/>
      <w:b/>
      <w:bCs/>
      <w:sz w:val="22"/>
      <w:szCs w:val="22"/>
    </w:rPr>
  </w:style>
  <w:style w:type="paragraph" w:styleId="a3">
    <w:name w:val="header"/>
    <w:basedOn w:val="a"/>
    <w:link w:val="a4"/>
    <w:uiPriority w:val="99"/>
    <w:unhideWhenUsed/>
    <w:rsid w:val="005A1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1563"/>
  </w:style>
  <w:style w:type="paragraph" w:styleId="a5">
    <w:name w:val="footer"/>
    <w:basedOn w:val="a"/>
    <w:link w:val="a6"/>
    <w:uiPriority w:val="99"/>
    <w:unhideWhenUsed/>
    <w:rsid w:val="005A1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1563"/>
  </w:style>
  <w:style w:type="character" w:styleId="a7">
    <w:name w:val="page number"/>
    <w:basedOn w:val="a0"/>
    <w:uiPriority w:val="99"/>
    <w:semiHidden/>
    <w:unhideWhenUsed/>
    <w:rsid w:val="005A1563"/>
  </w:style>
  <w:style w:type="table" w:styleId="a8">
    <w:name w:val="Table Grid"/>
    <w:basedOn w:val="a1"/>
    <w:uiPriority w:val="59"/>
    <w:rsid w:val="005A15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ncpi">
    <w:name w:val="titlencpi"/>
    <w:basedOn w:val="a"/>
    <w:rsid w:val="005A1563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titlep">
    <w:name w:val="titlep"/>
    <w:basedOn w:val="a"/>
    <w:rsid w:val="005A1563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point">
    <w:name w:val="point"/>
    <w:basedOn w:val="a"/>
    <w:rsid w:val="005A1563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erpoint">
    <w:name w:val="underpoint"/>
    <w:basedOn w:val="a"/>
    <w:rsid w:val="005A1563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preamble">
    <w:name w:val="preamble"/>
    <w:basedOn w:val="a"/>
    <w:rsid w:val="005A1563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ppend">
    <w:name w:val="append"/>
    <w:basedOn w:val="a"/>
    <w:rsid w:val="005A156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append1">
    <w:name w:val="append1"/>
    <w:basedOn w:val="a"/>
    <w:rsid w:val="005A1563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newncpi">
    <w:name w:val="newncpi"/>
    <w:basedOn w:val="a"/>
    <w:rsid w:val="005A1563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5A1563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5A1563"/>
    <w:rPr>
      <w:rFonts w:ascii="Times New Roman" w:hAnsi="Times New Roman" w:cs="Times New Roman" w:hint="default"/>
      <w:caps/>
    </w:rPr>
  </w:style>
  <w:style w:type="character" w:customStyle="1" w:styleId="promulgator">
    <w:name w:val="promulgator"/>
    <w:basedOn w:val="a0"/>
    <w:rsid w:val="005A1563"/>
    <w:rPr>
      <w:rFonts w:ascii="Times New Roman" w:hAnsi="Times New Roman" w:cs="Times New Roman" w:hint="default"/>
      <w:caps/>
    </w:rPr>
  </w:style>
  <w:style w:type="character" w:customStyle="1" w:styleId="datepr">
    <w:name w:val="datepr"/>
    <w:basedOn w:val="a0"/>
    <w:rsid w:val="005A1563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5A1563"/>
    <w:rPr>
      <w:rFonts w:ascii="Times New Roman" w:hAnsi="Times New Roman" w:cs="Times New Roman" w:hint="default"/>
    </w:rPr>
  </w:style>
  <w:style w:type="character" w:customStyle="1" w:styleId="post">
    <w:name w:val="post"/>
    <w:basedOn w:val="a0"/>
    <w:rsid w:val="005A1563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pers">
    <w:name w:val="pers"/>
    <w:basedOn w:val="a0"/>
    <w:rsid w:val="005A1563"/>
    <w:rPr>
      <w:rFonts w:ascii="Times New Roman" w:hAnsi="Times New Roman" w:cs="Times New Roman" w:hint="default"/>
      <w:b/>
      <w:bCs/>
      <w:sz w:val="22"/>
      <w:szCs w:val="22"/>
    </w:rPr>
  </w:style>
  <w:style w:type="paragraph" w:styleId="a3">
    <w:name w:val="header"/>
    <w:basedOn w:val="a"/>
    <w:link w:val="a4"/>
    <w:uiPriority w:val="99"/>
    <w:unhideWhenUsed/>
    <w:rsid w:val="005A1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1563"/>
  </w:style>
  <w:style w:type="paragraph" w:styleId="a5">
    <w:name w:val="footer"/>
    <w:basedOn w:val="a"/>
    <w:link w:val="a6"/>
    <w:uiPriority w:val="99"/>
    <w:unhideWhenUsed/>
    <w:rsid w:val="005A1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1563"/>
  </w:style>
  <w:style w:type="character" w:styleId="a7">
    <w:name w:val="page number"/>
    <w:basedOn w:val="a0"/>
    <w:uiPriority w:val="99"/>
    <w:semiHidden/>
    <w:unhideWhenUsed/>
    <w:rsid w:val="005A1563"/>
  </w:style>
  <w:style w:type="table" w:styleId="a8">
    <w:name w:val="Table Grid"/>
    <w:basedOn w:val="a1"/>
    <w:uiPriority w:val="59"/>
    <w:rsid w:val="005A15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357</Words>
  <Characters>2316</Characters>
  <Application>Microsoft Office Word</Application>
  <DocSecurity>0</DocSecurity>
  <Lines>96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2023-07-27T13:18:00Z</dcterms:created>
  <dcterms:modified xsi:type="dcterms:W3CDTF">2023-07-27T13:20:00Z</dcterms:modified>
</cp:coreProperties>
</file>